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710415" w:rsidRDefault="00710415">
      <w:pPr>
        <w:rPr>
          <w:rFonts w:ascii="ＭＳ Ｐゴシック" w:eastAsia="ＭＳ Ｐゴシック" w:hAnsi="ＭＳ Ｐゴシック"/>
          <w:b/>
          <w:sz w:val="22"/>
        </w:rPr>
      </w:pPr>
    </w:p>
    <w:p w:rsidR="00AC1C9F" w:rsidRPr="00D81472" w:rsidRDefault="00520323" w:rsidP="00F43216">
      <w:pPr>
        <w:jc w:val="center"/>
        <w:rPr>
          <w:rFonts w:ascii="ＭＳ Ｐゴシック" w:eastAsia="ＭＳ Ｐゴシック" w:hAnsi="ＭＳ Ｐゴシック"/>
          <w:b/>
          <w:sz w:val="22"/>
        </w:rPr>
      </w:pPr>
      <w:r w:rsidRPr="00D81472">
        <w:rPr>
          <w:rFonts w:ascii="ＭＳ Ｐゴシック" w:eastAsia="ＭＳ Ｐゴシック" w:hAnsi="ＭＳ Ｐゴシック" w:hint="eastAsia"/>
          <w:b/>
          <w:sz w:val="22"/>
        </w:rPr>
        <w:t>給水装置・排水設備工事等におけるお客様対応についてのアンケートの実施について</w:t>
      </w:r>
    </w:p>
    <w:p w:rsidR="008C0DD4" w:rsidRPr="008C0DD4" w:rsidRDefault="008C0DD4">
      <w:pPr>
        <w:rPr>
          <w:rFonts w:ascii="ＭＳ Ｐゴシック" w:eastAsia="ＭＳ Ｐゴシック" w:hAnsi="ＭＳ Ｐゴシック"/>
          <w:b/>
        </w:rPr>
      </w:pPr>
    </w:p>
    <w:p w:rsidR="00520323" w:rsidRPr="00710415" w:rsidRDefault="00520323" w:rsidP="00710415">
      <w:pPr>
        <w:jc w:val="center"/>
        <w:rPr>
          <w:rFonts w:ascii="ＭＳ Ｐゴシック" w:eastAsia="ＭＳ Ｐゴシック" w:hAnsi="ＭＳ Ｐゴシック"/>
          <w:b/>
          <w:sz w:val="28"/>
          <w:szCs w:val="28"/>
          <w:highlight w:val="lightGray"/>
        </w:rPr>
      </w:pPr>
      <w:r w:rsidRPr="00710415">
        <w:rPr>
          <w:rFonts w:ascii="ＭＳ Ｐゴシック" w:eastAsia="ＭＳ Ｐゴシック" w:hAnsi="ＭＳ Ｐゴシック" w:hint="eastAsia"/>
          <w:b/>
          <w:sz w:val="28"/>
          <w:szCs w:val="28"/>
          <w:highlight w:val="lightGray"/>
        </w:rPr>
        <w:t>アンケート調査</w:t>
      </w:r>
      <w:r w:rsidR="00D92CB7" w:rsidRPr="00710415">
        <w:rPr>
          <w:rFonts w:ascii="ＭＳ Ｐゴシック" w:eastAsia="ＭＳ Ｐゴシック" w:hAnsi="ＭＳ Ｐゴシック" w:hint="eastAsia"/>
          <w:b/>
          <w:sz w:val="28"/>
          <w:szCs w:val="28"/>
          <w:highlight w:val="lightGray"/>
        </w:rPr>
        <w:t xml:space="preserve">　集計・分析</w:t>
      </w:r>
      <w:r w:rsidRPr="00710415">
        <w:rPr>
          <w:rFonts w:ascii="ＭＳ Ｐゴシック" w:eastAsia="ＭＳ Ｐゴシック" w:hAnsi="ＭＳ Ｐゴシック" w:hint="eastAsia"/>
          <w:b/>
          <w:sz w:val="28"/>
          <w:szCs w:val="28"/>
          <w:highlight w:val="lightGray"/>
        </w:rPr>
        <w:t>報告書</w:t>
      </w:r>
    </w:p>
    <w:p w:rsidR="00710415" w:rsidRPr="00D81472" w:rsidRDefault="00710415" w:rsidP="00710415">
      <w:pPr>
        <w:jc w:val="center"/>
        <w:rPr>
          <w:rFonts w:ascii="ＭＳ Ｐゴシック" w:eastAsia="ＭＳ Ｐゴシック" w:hAnsi="ＭＳ Ｐゴシック"/>
          <w:b/>
          <w:sz w:val="22"/>
        </w:rPr>
      </w:pPr>
    </w:p>
    <w:p w:rsidR="00A13A50" w:rsidRDefault="00D92CB7" w:rsidP="00A13A50">
      <w:pPr>
        <w:jc w:val="center"/>
        <w:rPr>
          <w:rFonts w:ascii="ＭＳ Ｐゴシック" w:eastAsia="ＭＳ Ｐゴシック" w:hAnsi="ＭＳ Ｐゴシック"/>
        </w:rPr>
      </w:pPr>
      <w:r>
        <w:rPr>
          <w:rFonts w:ascii="ＭＳ Ｐゴシック" w:eastAsia="ＭＳ Ｐゴシック" w:hAnsi="ＭＳ Ｐゴシック" w:hint="eastAsia"/>
        </w:rPr>
        <w:t>―宮崎管工事協同組合―</w:t>
      </w:r>
    </w:p>
    <w:p w:rsidR="00710415" w:rsidRDefault="00710415" w:rsidP="00A13A50">
      <w:pPr>
        <w:jc w:val="center"/>
        <w:rPr>
          <w:rFonts w:ascii="ＭＳ Ｐゴシック" w:eastAsia="ＭＳ Ｐゴシック" w:hAnsi="ＭＳ Ｐゴシック"/>
        </w:rPr>
      </w:pPr>
      <w:r>
        <w:rPr>
          <w:rFonts w:ascii="ＭＳ Ｐゴシック" w:eastAsia="ＭＳ Ｐゴシック" w:hAnsi="ＭＳ Ｐゴシック" w:hint="eastAsia"/>
        </w:rPr>
        <w:t>令和３年３月</w:t>
      </w: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F43216" w:rsidRDefault="00F43216"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10415" w:rsidRDefault="00710415" w:rsidP="00710415">
      <w:pPr>
        <w:ind w:firstLineChars="200" w:firstLine="420"/>
        <w:rPr>
          <w:rFonts w:ascii="ＭＳ Ｐゴシック" w:eastAsia="ＭＳ Ｐゴシック" w:hAnsi="ＭＳ Ｐゴシック"/>
        </w:rPr>
      </w:pPr>
    </w:p>
    <w:p w:rsidR="00743796" w:rsidRPr="00743796" w:rsidRDefault="00743796" w:rsidP="00743796">
      <w:pPr>
        <w:ind w:firstLineChars="200" w:firstLine="420"/>
        <w:jc w:val="center"/>
        <w:rPr>
          <w:rFonts w:ascii="ＭＳ Ｐゴシック" w:eastAsia="ＭＳ Ｐゴシック" w:hAnsi="ＭＳ Ｐゴシック"/>
          <w:u w:val="single"/>
        </w:rPr>
      </w:pPr>
      <w:r w:rsidRPr="00743796">
        <w:rPr>
          <w:rFonts w:ascii="ＭＳ Ｐゴシック" w:eastAsia="ＭＳ Ｐゴシック" w:hAnsi="ＭＳ Ｐゴシック" w:hint="eastAsia"/>
          <w:u w:val="single"/>
        </w:rPr>
        <w:lastRenderedPageBreak/>
        <w:t>目　次</w:t>
      </w:r>
    </w:p>
    <w:p w:rsidR="00743796" w:rsidRDefault="00743796" w:rsidP="00710415">
      <w:pPr>
        <w:ind w:firstLineChars="200" w:firstLine="420"/>
        <w:rPr>
          <w:rFonts w:ascii="ＭＳ Ｐゴシック" w:eastAsia="ＭＳ Ｐゴシック" w:hAnsi="ＭＳ Ｐゴシック"/>
        </w:rPr>
      </w:pPr>
    </w:p>
    <w:p w:rsidR="00743796" w:rsidRDefault="00743796" w:rsidP="00710415">
      <w:pPr>
        <w:ind w:firstLineChars="200" w:firstLine="420"/>
        <w:rPr>
          <w:rFonts w:ascii="ＭＳ Ｐゴシック" w:eastAsia="ＭＳ Ｐゴシック" w:hAnsi="ＭＳ Ｐゴシック"/>
        </w:rPr>
      </w:pP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Ⅰ．アンケートのテーマと目的　　　　　　　　　　　　　　　　　　　　　　　　　　　　　　　　　　　</w:t>
      </w:r>
      <w:r w:rsidR="004E6F85">
        <w:rPr>
          <w:rFonts w:ascii="ＭＳ Ｐゴシック" w:eastAsia="ＭＳ Ｐゴシック" w:hAnsi="ＭＳ Ｐゴシック" w:hint="eastAsia"/>
        </w:rPr>
        <w:t xml:space="preserve">　　</w:t>
      </w:r>
      <w:r w:rsidR="0090232B">
        <w:rPr>
          <w:rFonts w:ascii="ＭＳ Ｐゴシック" w:eastAsia="ＭＳ Ｐゴシック" w:hAnsi="ＭＳ Ｐゴシック" w:hint="eastAsia"/>
        </w:rPr>
        <w:t>2</w:t>
      </w:r>
    </w:p>
    <w:p w:rsidR="00743796" w:rsidRDefault="00743796" w:rsidP="00710415">
      <w:pPr>
        <w:ind w:firstLineChars="200" w:firstLine="420"/>
        <w:rPr>
          <w:rFonts w:ascii="ＭＳ Ｐゴシック" w:eastAsia="ＭＳ Ｐゴシック" w:hAnsi="ＭＳ Ｐゴシック"/>
        </w:rPr>
      </w:pP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Ⅱ．アンケート調査の概要　　　　　　　　　　　　　　　　　　　　　　　　　　　　　　　　　　　　　</w:t>
      </w:r>
      <w:r w:rsidR="004E6F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0232B">
        <w:rPr>
          <w:rFonts w:ascii="ＭＳ Ｐゴシック" w:eastAsia="ＭＳ Ｐゴシック" w:hAnsi="ＭＳ Ｐゴシック" w:hint="eastAsia"/>
        </w:rPr>
        <w:t>2</w:t>
      </w:r>
    </w:p>
    <w:p w:rsidR="00743796" w:rsidRDefault="00743796" w:rsidP="00710415">
      <w:pPr>
        <w:ind w:firstLineChars="200" w:firstLine="420"/>
        <w:rPr>
          <w:rFonts w:ascii="ＭＳ Ｐゴシック" w:eastAsia="ＭＳ Ｐゴシック" w:hAnsi="ＭＳ Ｐゴシック"/>
        </w:rPr>
      </w:pP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Ⅲ．アンケート調査結果　　　　　　　　　　　　　　　　　　　　　　　　　　　　　　　　　　　　　　　</w:t>
      </w:r>
      <w:r w:rsidR="004E6F85">
        <w:rPr>
          <w:rFonts w:ascii="ＭＳ Ｐゴシック" w:eastAsia="ＭＳ Ｐゴシック" w:hAnsi="ＭＳ Ｐゴシック" w:hint="eastAsia"/>
        </w:rPr>
        <w:t xml:space="preserve">　　</w:t>
      </w:r>
      <w:r w:rsidR="0090232B">
        <w:rPr>
          <w:rFonts w:ascii="ＭＳ Ｐゴシック" w:eastAsia="ＭＳ Ｐゴシック" w:hAnsi="ＭＳ Ｐゴシック" w:hint="eastAsia"/>
        </w:rPr>
        <w:t>3</w:t>
      </w: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１．基本事項　　　　　　　　　　　　　　　　　　　　　　　　　　　　　　　　　　　　　　　　　　　　　　</w:t>
      </w:r>
      <w:r w:rsidR="004E6F85">
        <w:rPr>
          <w:rFonts w:ascii="ＭＳ Ｐゴシック" w:eastAsia="ＭＳ Ｐゴシック" w:hAnsi="ＭＳ Ｐゴシック" w:hint="eastAsia"/>
        </w:rPr>
        <w:t xml:space="preserve">　　</w:t>
      </w:r>
      <w:r w:rsidR="0090232B">
        <w:rPr>
          <w:rFonts w:ascii="ＭＳ Ｐゴシック" w:eastAsia="ＭＳ Ｐゴシック" w:hAnsi="ＭＳ Ｐゴシック" w:hint="eastAsia"/>
        </w:rPr>
        <w:t>3</w:t>
      </w: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Ｑ１．お客様からの問い合わせがあった場合、対応できるものについて　　　　　　　　　　</w:t>
      </w:r>
      <w:r w:rsidR="004E6F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0232B">
        <w:rPr>
          <w:rFonts w:ascii="ＭＳ Ｐゴシック" w:eastAsia="ＭＳ Ｐゴシック" w:hAnsi="ＭＳ Ｐゴシック" w:hint="eastAsia"/>
        </w:rPr>
        <w:t>3</w:t>
      </w: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Ｑ２．配水管修繕等業務委託、下水道事業公共桝設置の応援体制について</w:t>
      </w:r>
      <w:r w:rsidR="0090232B">
        <w:rPr>
          <w:rFonts w:ascii="ＭＳ Ｐゴシック" w:eastAsia="ＭＳ Ｐゴシック" w:hAnsi="ＭＳ Ｐゴシック" w:hint="eastAsia"/>
        </w:rPr>
        <w:t xml:space="preserve"> </w:t>
      </w:r>
      <w:r w:rsidR="004E6F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E6F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0232B">
        <w:rPr>
          <w:rFonts w:ascii="ＭＳ Ｐゴシック" w:eastAsia="ＭＳ Ｐゴシック" w:hAnsi="ＭＳ Ｐゴシック" w:hint="eastAsia"/>
        </w:rPr>
        <w:t>4</w:t>
      </w: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２．対応状況等</w:t>
      </w:r>
      <w:r w:rsidR="0090232B">
        <w:rPr>
          <w:rFonts w:ascii="ＭＳ Ｐゴシック" w:eastAsia="ＭＳ Ｐゴシック" w:hAnsi="ＭＳ Ｐゴシック" w:hint="eastAsia"/>
        </w:rPr>
        <w:t xml:space="preserve">　　　　　　　　　　　　　　　　　　　　　　　　　　　　　　　　　　　　　　  　　　　　　　5</w:t>
      </w:r>
    </w:p>
    <w:p w:rsidR="00743796" w:rsidRDefault="00743796" w:rsidP="0071041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２－１　</w:t>
      </w:r>
      <w:r w:rsidR="004E6F85">
        <w:rPr>
          <w:rFonts w:ascii="ＭＳ Ｐゴシック" w:eastAsia="ＭＳ Ｐゴシック" w:hAnsi="ＭＳ Ｐゴシック" w:hint="eastAsia"/>
        </w:rPr>
        <w:t>Q1.Q2.において</w:t>
      </w:r>
      <w:r>
        <w:rPr>
          <w:rFonts w:ascii="ＭＳ Ｐゴシック" w:eastAsia="ＭＳ Ｐゴシック" w:hAnsi="ＭＳ Ｐゴシック" w:hint="eastAsia"/>
        </w:rPr>
        <w:t>通年・時期によって対応可とお答えいただいた方</w:t>
      </w:r>
      <w:r w:rsidR="004E6F85">
        <w:rPr>
          <w:rFonts w:ascii="ＭＳ Ｐゴシック" w:eastAsia="ＭＳ Ｐゴシック" w:hAnsi="ＭＳ Ｐゴシック" w:hint="eastAsia"/>
        </w:rPr>
        <w:t>について</w:t>
      </w:r>
      <w:r w:rsidR="008B5B63">
        <w:rPr>
          <w:rFonts w:ascii="ＭＳ Ｐゴシック" w:eastAsia="ＭＳ Ｐゴシック" w:hAnsi="ＭＳ Ｐゴシック" w:hint="eastAsia"/>
        </w:rPr>
        <w:t xml:space="preserve">       </w:t>
      </w:r>
      <w:r w:rsidR="00775496">
        <w:rPr>
          <w:rFonts w:ascii="ＭＳ Ｐゴシック" w:eastAsia="ＭＳ Ｐゴシック" w:hAnsi="ＭＳ Ｐゴシック" w:hint="eastAsia"/>
        </w:rPr>
        <w:t>5</w:t>
      </w:r>
    </w:p>
    <w:p w:rsidR="00743796" w:rsidRDefault="00743796" w:rsidP="00743796">
      <w:pPr>
        <w:pStyle w:val="a3"/>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対応できる時間帯について　　　　　　　　　　　　</w:t>
      </w:r>
      <w:r w:rsidR="004E6F8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311E7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75496">
        <w:rPr>
          <w:rFonts w:ascii="ＭＳ Ｐゴシック" w:eastAsia="ＭＳ Ｐゴシック" w:hAnsi="ＭＳ Ｐゴシック" w:hint="eastAsia"/>
        </w:rPr>
        <w:t>5</w:t>
      </w:r>
    </w:p>
    <w:p w:rsidR="00743796" w:rsidRDefault="004E6F85" w:rsidP="00743796">
      <w:pPr>
        <w:pStyle w:val="a3"/>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時間外の連絡体制について　　　　　　　　　　　　　　　　　　　　　　　　　　　　　　</w:t>
      </w:r>
      <w:r w:rsidR="00311E7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75496">
        <w:rPr>
          <w:rFonts w:ascii="ＭＳ Ｐゴシック" w:eastAsia="ＭＳ Ｐゴシック" w:hAnsi="ＭＳ Ｐゴシック" w:hint="eastAsia"/>
        </w:rPr>
        <w:t>5</w:t>
      </w:r>
    </w:p>
    <w:p w:rsidR="004E6F85" w:rsidRDefault="004E6F85" w:rsidP="00743796">
      <w:pPr>
        <w:pStyle w:val="a3"/>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時期によって対応可とお答えいただいた方について 　　　　　 　　　　</w:t>
      </w:r>
      <w:r w:rsidR="00FD775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FD775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75496">
        <w:rPr>
          <w:rFonts w:ascii="ＭＳ Ｐゴシック" w:eastAsia="ＭＳ Ｐゴシック" w:hAnsi="ＭＳ Ｐゴシック" w:hint="eastAsia"/>
        </w:rPr>
        <w:t>6</w:t>
      </w:r>
    </w:p>
    <w:p w:rsidR="004E6F85" w:rsidRDefault="004E6F85" w:rsidP="004E6F85">
      <w:pPr>
        <w:rPr>
          <w:rFonts w:ascii="ＭＳ Ｐゴシック" w:eastAsia="ＭＳ Ｐゴシック" w:hAnsi="ＭＳ Ｐゴシック"/>
        </w:rPr>
      </w:pPr>
      <w:r>
        <w:rPr>
          <w:rFonts w:ascii="ＭＳ Ｐゴシック" w:eastAsia="ＭＳ Ｐゴシック" w:hAnsi="ＭＳ Ｐゴシック" w:hint="eastAsia"/>
        </w:rPr>
        <w:t xml:space="preserve">　　　３．組合員の状況　　　　　　　　　　　　　　　　　　　　　　　　　　　　　　　　　　　　 　　　　　　 　</w:t>
      </w:r>
      <w:r w:rsidR="00775496">
        <w:rPr>
          <w:rFonts w:ascii="ＭＳ Ｐゴシック" w:eastAsia="ＭＳ Ｐゴシック" w:hAnsi="ＭＳ Ｐゴシック" w:hint="eastAsia"/>
        </w:rPr>
        <w:t>7</w:t>
      </w:r>
    </w:p>
    <w:p w:rsidR="004E6F85" w:rsidRPr="004E6F85" w:rsidRDefault="004E6F85" w:rsidP="004E6F85">
      <w:pPr>
        <w:rPr>
          <w:rFonts w:ascii="ＭＳ Ｐゴシック" w:eastAsia="ＭＳ Ｐゴシック" w:hAnsi="ＭＳ Ｐゴシック"/>
        </w:rPr>
      </w:pPr>
      <w:r>
        <w:rPr>
          <w:rFonts w:ascii="ＭＳ Ｐゴシック" w:eastAsia="ＭＳ Ｐゴシック" w:hAnsi="ＭＳ Ｐゴシック" w:hint="eastAsia"/>
        </w:rPr>
        <w:t xml:space="preserve">　　　３－１　Q1.において、通年・時期によって対応可とお答えいただいた方について</w:t>
      </w:r>
      <w:r w:rsidR="00FD775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33BD5">
        <w:rPr>
          <w:rFonts w:ascii="ＭＳ Ｐゴシック" w:eastAsia="ＭＳ Ｐゴシック" w:hAnsi="ＭＳ Ｐゴシック" w:hint="eastAsia"/>
        </w:rPr>
        <w:t>7</w:t>
      </w:r>
    </w:p>
    <w:p w:rsidR="00743796" w:rsidRDefault="004E6F85" w:rsidP="004E6F85">
      <w:pPr>
        <w:pStyle w:val="a3"/>
        <w:numPr>
          <w:ilvl w:val="0"/>
          <w:numId w:val="18"/>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専門としている分野について　　　　　　　　　　　　　　　　　　　　　　　　　　　　　</w:t>
      </w:r>
      <w:r w:rsidR="00311E7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33BD5">
        <w:rPr>
          <w:rFonts w:ascii="ＭＳ Ｐゴシック" w:eastAsia="ＭＳ Ｐゴシック" w:hAnsi="ＭＳ Ｐゴシック" w:hint="eastAsia"/>
        </w:rPr>
        <w:t>7</w:t>
      </w:r>
    </w:p>
    <w:p w:rsidR="004E6F85" w:rsidRDefault="004E6F85" w:rsidP="004E6F85">
      <w:pPr>
        <w:pStyle w:val="a3"/>
        <w:numPr>
          <w:ilvl w:val="0"/>
          <w:numId w:val="18"/>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これまでの対応できなかった場合について　　　　　　　　　　　　　　　　　　　　　　　　　　</w:t>
      </w:r>
      <w:r w:rsidR="00233BD5">
        <w:rPr>
          <w:rFonts w:ascii="ＭＳ Ｐゴシック" w:eastAsia="ＭＳ Ｐゴシック" w:hAnsi="ＭＳ Ｐゴシック" w:hint="eastAsia"/>
        </w:rPr>
        <w:t>8</w:t>
      </w:r>
    </w:p>
    <w:p w:rsidR="004E6F85" w:rsidRDefault="004E6F85" w:rsidP="004E6F85">
      <w:pPr>
        <w:rPr>
          <w:rFonts w:ascii="ＭＳ Ｐゴシック" w:eastAsia="ＭＳ Ｐゴシック" w:hAnsi="ＭＳ Ｐゴシック"/>
        </w:rPr>
      </w:pPr>
      <w:r>
        <w:rPr>
          <w:rFonts w:ascii="ＭＳ Ｐゴシック" w:eastAsia="ＭＳ Ｐゴシック" w:hAnsi="ＭＳ Ｐゴシック" w:hint="eastAsia"/>
        </w:rPr>
        <w:t xml:space="preserve">　　　４．お客様サービスの提供について　　　　　　　　　　　　　　　　　　　　　　　　　　　　　　　　　</w:t>
      </w:r>
      <w:r w:rsidR="00233BD5">
        <w:rPr>
          <w:rFonts w:ascii="ＭＳ Ｐゴシック" w:eastAsia="ＭＳ Ｐゴシック" w:hAnsi="ＭＳ Ｐゴシック" w:hint="eastAsia"/>
        </w:rPr>
        <w:t>9</w:t>
      </w:r>
    </w:p>
    <w:p w:rsidR="004E6F85" w:rsidRDefault="004E6F85" w:rsidP="004E6F85">
      <w:pPr>
        <w:rPr>
          <w:rFonts w:ascii="ＭＳ Ｐゴシック" w:eastAsia="ＭＳ Ｐゴシック" w:hAnsi="ＭＳ Ｐゴシック"/>
        </w:rPr>
      </w:pPr>
      <w:r>
        <w:rPr>
          <w:rFonts w:ascii="ＭＳ Ｐゴシック" w:eastAsia="ＭＳ Ｐゴシック" w:hAnsi="ＭＳ Ｐゴシック" w:hint="eastAsia"/>
        </w:rPr>
        <w:t xml:space="preserve">　　　４－１　</w:t>
      </w:r>
      <w:r w:rsidR="00B02FBC">
        <w:rPr>
          <w:rFonts w:ascii="ＭＳ Ｐゴシック" w:eastAsia="ＭＳ Ｐゴシック" w:hAnsi="ＭＳ Ｐゴシック" w:hint="eastAsia"/>
        </w:rPr>
        <w:t xml:space="preserve">当組合としての取組みについて　　　　　　　　　　　　　　　　　　　　　　　　　　　　　　　</w:t>
      </w:r>
      <w:r w:rsidR="00233BD5">
        <w:rPr>
          <w:rFonts w:ascii="ＭＳ Ｐゴシック" w:eastAsia="ＭＳ Ｐゴシック" w:hAnsi="ＭＳ Ｐゴシック" w:hint="eastAsia"/>
        </w:rPr>
        <w:t>9</w:t>
      </w:r>
    </w:p>
    <w:p w:rsidR="00B02FBC" w:rsidRDefault="00B02FBC" w:rsidP="00B02FBC">
      <w:pPr>
        <w:pStyle w:val="a3"/>
        <w:numPr>
          <w:ilvl w:val="0"/>
          <w:numId w:val="19"/>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今後、お客様サービスを提供する上でのご意見　　　　　　　　　　　　　　　　　　　　　　　</w:t>
      </w:r>
      <w:r w:rsidR="00233BD5">
        <w:rPr>
          <w:rFonts w:ascii="ＭＳ Ｐゴシック" w:eastAsia="ＭＳ Ｐゴシック" w:hAnsi="ＭＳ Ｐゴシック" w:hint="eastAsia"/>
        </w:rPr>
        <w:t>9</w:t>
      </w:r>
    </w:p>
    <w:p w:rsidR="00B02FBC" w:rsidRDefault="00B02FBC" w:rsidP="00B02FBC">
      <w:pPr>
        <w:ind w:left="420"/>
        <w:rPr>
          <w:rFonts w:ascii="ＭＳ Ｐゴシック" w:eastAsia="ＭＳ Ｐゴシック" w:hAnsi="ＭＳ Ｐゴシック"/>
        </w:rPr>
      </w:pPr>
      <w:r>
        <w:rPr>
          <w:rFonts w:ascii="ＭＳ Ｐゴシック" w:eastAsia="ＭＳ Ｐゴシック" w:hAnsi="ＭＳ Ｐゴシック" w:hint="eastAsia"/>
        </w:rPr>
        <w:t xml:space="preserve">４－２　お客様対応において、最も大切にされていることについて　　　　　　</w:t>
      </w:r>
      <w:r w:rsidR="008B5B6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33BD5">
        <w:rPr>
          <w:rFonts w:ascii="ＭＳ Ｐゴシック" w:eastAsia="ＭＳ Ｐゴシック" w:hAnsi="ＭＳ Ｐゴシック" w:hint="eastAsia"/>
        </w:rPr>
        <w:t>10</w:t>
      </w:r>
    </w:p>
    <w:p w:rsidR="00B02FBC" w:rsidRDefault="00B02FBC" w:rsidP="00B02FB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B5B6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B5B6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E0045">
        <w:rPr>
          <w:rFonts w:ascii="ＭＳ Ｐゴシック" w:eastAsia="ＭＳ Ｐゴシック" w:hAnsi="ＭＳ Ｐゴシック" w:hint="eastAsia"/>
        </w:rPr>
        <w:t xml:space="preserve">　　　　　　　　　　　　　　　　　　　　　　　　　　　　　　　　　　</w:t>
      </w:r>
    </w:p>
    <w:p w:rsidR="00B02FBC" w:rsidRDefault="00B02FBC" w:rsidP="00B02FB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71A2D">
        <w:rPr>
          <w:rFonts w:ascii="ＭＳ Ｐゴシック" w:eastAsia="ＭＳ Ｐゴシック" w:hAnsi="ＭＳ Ｐゴシック" w:hint="eastAsia"/>
        </w:rPr>
        <w:t xml:space="preserve">　Ⅳ</w:t>
      </w:r>
      <w:r>
        <w:rPr>
          <w:rFonts w:ascii="ＭＳ Ｐゴシック" w:eastAsia="ＭＳ Ｐゴシック" w:hAnsi="ＭＳ Ｐゴシック" w:hint="eastAsia"/>
        </w:rPr>
        <w:t xml:space="preserve">．対応策・新事業への示唆　　　　　　　　　　　　　　　　　　　　　　　　　　　　　　　</w:t>
      </w:r>
      <w:r w:rsidR="008B5B6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1</w:t>
      </w:r>
      <w:r w:rsidR="006E0045">
        <w:rPr>
          <w:rFonts w:ascii="ＭＳ Ｐゴシック" w:eastAsia="ＭＳ Ｐゴシック" w:hAnsi="ＭＳ Ｐゴシック" w:hint="eastAsia"/>
        </w:rPr>
        <w:t>1</w:t>
      </w:r>
    </w:p>
    <w:p w:rsidR="00B02FBC" w:rsidRPr="006E0045" w:rsidRDefault="006E0045" w:rsidP="006E0045">
      <w:pPr>
        <w:pStyle w:val="a3"/>
        <w:numPr>
          <w:ilvl w:val="0"/>
          <w:numId w:val="22"/>
        </w:numPr>
        <w:ind w:leftChars="0"/>
        <w:rPr>
          <w:rFonts w:ascii="ＭＳ Ｐゴシック" w:eastAsia="ＭＳ Ｐゴシック" w:hAnsi="ＭＳ Ｐゴシック"/>
        </w:rPr>
      </w:pPr>
      <w:r w:rsidRPr="006E0045">
        <w:rPr>
          <w:rFonts w:ascii="ＭＳ Ｐゴシック" w:eastAsia="ＭＳ Ｐゴシック" w:hAnsi="ＭＳ Ｐゴシック" w:hint="eastAsia"/>
        </w:rPr>
        <w:t>アンケートの傾向</w:t>
      </w:r>
      <w:r>
        <w:rPr>
          <w:rFonts w:ascii="ＭＳ Ｐゴシック" w:eastAsia="ＭＳ Ｐゴシック" w:hAnsi="ＭＳ Ｐゴシック" w:hint="eastAsia"/>
        </w:rPr>
        <w:t xml:space="preserve">　　　　　　　　　　　　　　　　　　　　　　　　　　　　　　　　　　　　　　　　　 11</w:t>
      </w:r>
    </w:p>
    <w:p w:rsidR="006E0045" w:rsidRDefault="006E0045" w:rsidP="006E0045">
      <w:pPr>
        <w:pStyle w:val="a3"/>
        <w:numPr>
          <w:ilvl w:val="0"/>
          <w:numId w:val="2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対応策の方向性　　　　　　　　　　　　　　　　　　　　　　　　　　　　　　　　　</w:t>
      </w:r>
      <w:r w:rsidR="00FD775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11</w:t>
      </w:r>
    </w:p>
    <w:p w:rsidR="006E0045" w:rsidRPr="006E0045" w:rsidRDefault="006E0045" w:rsidP="006E0045">
      <w:pPr>
        <w:pStyle w:val="a3"/>
        <w:numPr>
          <w:ilvl w:val="0"/>
          <w:numId w:val="22"/>
        </w:numPr>
        <w:ind w:leftChars="0"/>
        <w:rPr>
          <w:rFonts w:ascii="ＭＳ Ｐゴシック" w:eastAsia="ＭＳ Ｐゴシック" w:hAnsi="ＭＳ Ｐゴシック"/>
        </w:rPr>
      </w:pPr>
      <w:r>
        <w:rPr>
          <w:rFonts w:ascii="ＭＳ Ｐゴシック" w:eastAsia="ＭＳ Ｐゴシック" w:hAnsi="ＭＳ Ｐゴシック" w:hint="eastAsia"/>
        </w:rPr>
        <w:t>新事業への可能性の検討　　　　　　　　　　　　　　　　　　　　　　　　　　　　　　　　　　　　12</w:t>
      </w:r>
    </w:p>
    <w:p w:rsidR="00B02FBC" w:rsidRDefault="00B02FBC" w:rsidP="00B02FBC">
      <w:pPr>
        <w:rPr>
          <w:rFonts w:ascii="ＭＳ Ｐゴシック" w:eastAsia="ＭＳ Ｐゴシック" w:hAnsi="ＭＳ Ｐゴシック"/>
        </w:rPr>
      </w:pPr>
    </w:p>
    <w:p w:rsidR="00B02FBC" w:rsidRDefault="006E0045" w:rsidP="00B02FBC">
      <w:pPr>
        <w:rPr>
          <w:rFonts w:ascii="ＭＳ Ｐゴシック" w:eastAsia="ＭＳ Ｐゴシック" w:hAnsi="ＭＳ Ｐゴシック"/>
        </w:rPr>
      </w:pPr>
      <w:r>
        <w:rPr>
          <w:rFonts w:ascii="ＭＳ Ｐゴシック" w:eastAsia="ＭＳ Ｐゴシック" w:hAnsi="ＭＳ Ｐゴシック" w:hint="eastAsia"/>
        </w:rPr>
        <w:t xml:space="preserve">　　　その他、ご意見　　　　　　　　　　　　　　　　　　　　　　　　　　　　　　　　　　　　　　　　　　　　　 12</w:t>
      </w:r>
    </w:p>
    <w:p w:rsidR="00B02FBC" w:rsidRDefault="00B02FBC" w:rsidP="00B02FBC">
      <w:pPr>
        <w:rPr>
          <w:rFonts w:ascii="ＭＳ Ｐゴシック" w:eastAsia="ＭＳ Ｐゴシック" w:hAnsi="ＭＳ Ｐゴシック"/>
        </w:rPr>
      </w:pPr>
    </w:p>
    <w:p w:rsidR="00B02FBC" w:rsidRDefault="00B02FBC" w:rsidP="00B02FBC">
      <w:pPr>
        <w:rPr>
          <w:rFonts w:ascii="ＭＳ Ｐゴシック" w:eastAsia="ＭＳ Ｐゴシック" w:hAnsi="ＭＳ Ｐゴシック"/>
        </w:rPr>
      </w:pPr>
    </w:p>
    <w:p w:rsidR="00B02FBC" w:rsidRPr="00B02FBC" w:rsidRDefault="00B02FBC" w:rsidP="00B02FBC">
      <w:pPr>
        <w:rPr>
          <w:rFonts w:ascii="ＭＳ Ｐゴシック" w:eastAsia="ＭＳ Ｐゴシック" w:hAnsi="ＭＳ Ｐゴシック"/>
        </w:rPr>
      </w:pPr>
    </w:p>
    <w:p w:rsidR="00743796" w:rsidRDefault="00743796" w:rsidP="00710415">
      <w:pPr>
        <w:ind w:firstLineChars="200" w:firstLine="420"/>
        <w:rPr>
          <w:rFonts w:ascii="ＭＳ Ｐゴシック" w:eastAsia="ＭＳ Ｐゴシック" w:hAnsi="ＭＳ Ｐゴシック"/>
        </w:rPr>
      </w:pPr>
    </w:p>
    <w:p w:rsidR="00743796" w:rsidRDefault="00743796" w:rsidP="00710415">
      <w:pPr>
        <w:ind w:firstLineChars="200" w:firstLine="420"/>
        <w:rPr>
          <w:rFonts w:ascii="ＭＳ Ｐゴシック" w:eastAsia="ＭＳ Ｐゴシック" w:hAnsi="ＭＳ Ｐゴシック"/>
        </w:rPr>
      </w:pPr>
    </w:p>
    <w:p w:rsidR="00D92CB7" w:rsidRPr="003301B7" w:rsidRDefault="003301B7" w:rsidP="003301B7">
      <w:pPr>
        <w:rPr>
          <w:rFonts w:ascii="ＭＳ Ｐゴシック" w:eastAsia="ＭＳ Ｐゴシック" w:hAnsi="ＭＳ Ｐゴシック"/>
          <w:b/>
        </w:rPr>
      </w:pPr>
      <w:r>
        <w:rPr>
          <w:rFonts w:ascii="ＭＳ Ｐゴシック" w:eastAsia="ＭＳ Ｐゴシック" w:hAnsi="ＭＳ Ｐゴシック" w:hint="eastAsia"/>
          <w:b/>
          <w:highlight w:val="lightGray"/>
        </w:rPr>
        <w:lastRenderedPageBreak/>
        <w:t>Ⅰ．</w:t>
      </w:r>
      <w:r w:rsidR="00DD5007" w:rsidRPr="003301B7">
        <w:rPr>
          <w:rFonts w:ascii="ＭＳ Ｐゴシック" w:eastAsia="ＭＳ Ｐゴシック" w:hAnsi="ＭＳ Ｐゴシック" w:hint="eastAsia"/>
          <w:b/>
        </w:rPr>
        <w:t>アンケートのテーマと目的</w:t>
      </w:r>
    </w:p>
    <w:p w:rsidR="00A13A50" w:rsidRPr="00A13A50" w:rsidRDefault="00A13A50" w:rsidP="00A13A50">
      <w:pPr>
        <w:rPr>
          <w:rFonts w:ascii="ＭＳ Ｐゴシック" w:eastAsia="ＭＳ Ｐゴシック" w:hAnsi="ＭＳ Ｐゴシック"/>
          <w:b/>
        </w:rPr>
      </w:pPr>
    </w:p>
    <w:p w:rsidR="00DD5007" w:rsidRPr="00DD5007" w:rsidRDefault="00083A6C" w:rsidP="0055766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行政の抱えているお客様対応についての</w:t>
      </w:r>
      <w:r w:rsidR="00082CDE">
        <w:rPr>
          <w:rFonts w:ascii="ＭＳ Ｐゴシック" w:eastAsia="ＭＳ Ｐゴシック" w:hAnsi="ＭＳ Ｐゴシック" w:hint="eastAsia"/>
        </w:rPr>
        <w:t>課題等について、当組合で対応する</w:t>
      </w:r>
      <w:r w:rsidR="00311E73">
        <w:rPr>
          <w:rFonts w:ascii="ＭＳ Ｐゴシック" w:eastAsia="ＭＳ Ｐゴシック" w:hAnsi="ＭＳ Ｐゴシック" w:hint="eastAsia"/>
        </w:rPr>
        <w:t>場合</w:t>
      </w:r>
      <w:r w:rsidR="00082CDE">
        <w:rPr>
          <w:rFonts w:ascii="ＭＳ Ｐゴシック" w:eastAsia="ＭＳ Ｐゴシック" w:hAnsi="ＭＳ Ｐゴシック" w:hint="eastAsia"/>
        </w:rPr>
        <w:t>で</w:t>
      </w:r>
      <w:r w:rsidR="00DD5007">
        <w:rPr>
          <w:rFonts w:ascii="ＭＳ Ｐゴシック" w:eastAsia="ＭＳ Ｐゴシック" w:hAnsi="ＭＳ Ｐゴシック" w:hint="eastAsia"/>
        </w:rPr>
        <w:t>の</w:t>
      </w:r>
      <w:r>
        <w:rPr>
          <w:rFonts w:ascii="ＭＳ Ｐゴシック" w:eastAsia="ＭＳ Ｐゴシック" w:hAnsi="ＭＳ Ｐゴシック" w:hint="eastAsia"/>
        </w:rPr>
        <w:t>問題点</w:t>
      </w:r>
      <w:r w:rsidR="00DD5007">
        <w:rPr>
          <w:rFonts w:ascii="ＭＳ Ｐゴシック" w:eastAsia="ＭＳ Ｐゴシック" w:hAnsi="ＭＳ Ｐゴシック" w:hint="eastAsia"/>
        </w:rPr>
        <w:t>を明確にし、問題解決</w:t>
      </w:r>
      <w:r>
        <w:rPr>
          <w:rFonts w:ascii="ＭＳ Ｐゴシック" w:eastAsia="ＭＳ Ｐゴシック" w:hAnsi="ＭＳ Ｐゴシック" w:hint="eastAsia"/>
        </w:rPr>
        <w:t>へ</w:t>
      </w:r>
      <w:r w:rsidR="00DD5007">
        <w:rPr>
          <w:rFonts w:ascii="ＭＳ Ｐゴシック" w:eastAsia="ＭＳ Ｐゴシック" w:hAnsi="ＭＳ Ｐゴシック" w:hint="eastAsia"/>
        </w:rPr>
        <w:t>の方策を図る。</w:t>
      </w:r>
    </w:p>
    <w:p w:rsidR="00DD5007" w:rsidRDefault="00DD5007" w:rsidP="00DD5007">
      <w:pPr>
        <w:pStyle w:val="a3"/>
        <w:numPr>
          <w:ilvl w:val="1"/>
          <w:numId w:val="2"/>
        </w:numPr>
        <w:ind w:leftChars="0"/>
        <w:rPr>
          <w:rFonts w:ascii="ＭＳ Ｐゴシック" w:eastAsia="ＭＳ Ｐゴシック" w:hAnsi="ＭＳ Ｐゴシック"/>
        </w:rPr>
      </w:pPr>
      <w:r>
        <w:rPr>
          <w:rFonts w:ascii="ＭＳ Ｐゴシック" w:eastAsia="ＭＳ Ｐゴシック" w:hAnsi="ＭＳ Ｐゴシック" w:hint="eastAsia"/>
        </w:rPr>
        <w:t>現状把握</w:t>
      </w:r>
      <w:r w:rsidR="00D47C5A">
        <w:rPr>
          <w:rFonts w:ascii="ＭＳ Ｐゴシック" w:eastAsia="ＭＳ Ｐゴシック" w:hAnsi="ＭＳ Ｐゴシック" w:hint="eastAsia"/>
        </w:rPr>
        <w:t>と</w:t>
      </w:r>
      <w:r w:rsidR="002F6354">
        <w:rPr>
          <w:rFonts w:ascii="ＭＳ Ｐゴシック" w:eastAsia="ＭＳ Ｐゴシック" w:hAnsi="ＭＳ Ｐゴシック" w:hint="eastAsia"/>
        </w:rPr>
        <w:t>将来</w:t>
      </w:r>
      <w:r w:rsidR="00D47C5A">
        <w:rPr>
          <w:rFonts w:ascii="ＭＳ Ｐゴシック" w:eastAsia="ＭＳ Ｐゴシック" w:hAnsi="ＭＳ Ｐゴシック" w:hint="eastAsia"/>
        </w:rPr>
        <w:t>状況</w:t>
      </w:r>
      <w:r w:rsidR="002F6354">
        <w:rPr>
          <w:rFonts w:ascii="ＭＳ Ｐゴシック" w:eastAsia="ＭＳ Ｐゴシック" w:hAnsi="ＭＳ Ｐゴシック" w:hint="eastAsia"/>
        </w:rPr>
        <w:t>の</w:t>
      </w:r>
      <w:r w:rsidR="00D47C5A">
        <w:rPr>
          <w:rFonts w:ascii="ＭＳ Ｐゴシック" w:eastAsia="ＭＳ Ｐゴシック" w:hAnsi="ＭＳ Ｐゴシック" w:hint="eastAsia"/>
        </w:rPr>
        <w:t>推移を考察する。</w:t>
      </w:r>
    </w:p>
    <w:p w:rsidR="00DD5007" w:rsidRDefault="00DD5007" w:rsidP="00DD5007">
      <w:pPr>
        <w:pStyle w:val="a3"/>
        <w:numPr>
          <w:ilvl w:val="1"/>
          <w:numId w:val="2"/>
        </w:numPr>
        <w:ind w:leftChars="0"/>
        <w:rPr>
          <w:rFonts w:ascii="ＭＳ Ｐゴシック" w:eastAsia="ＭＳ Ｐゴシック" w:hAnsi="ＭＳ Ｐゴシック"/>
        </w:rPr>
      </w:pPr>
      <w:r>
        <w:rPr>
          <w:rFonts w:ascii="ＭＳ Ｐゴシック" w:eastAsia="ＭＳ Ｐゴシック" w:hAnsi="ＭＳ Ｐゴシック" w:hint="eastAsia"/>
        </w:rPr>
        <w:t>今後</w:t>
      </w:r>
      <w:r w:rsidR="00083A6C">
        <w:rPr>
          <w:rFonts w:ascii="ＭＳ Ｐゴシック" w:eastAsia="ＭＳ Ｐゴシック" w:hAnsi="ＭＳ Ｐゴシック" w:hint="eastAsia"/>
        </w:rPr>
        <w:t>の</w:t>
      </w:r>
      <w:r>
        <w:rPr>
          <w:rFonts w:ascii="ＭＳ Ｐゴシック" w:eastAsia="ＭＳ Ｐゴシック" w:hAnsi="ＭＳ Ｐゴシック" w:hint="eastAsia"/>
        </w:rPr>
        <w:t>対応策並びに新事業の可能性を検討する</w:t>
      </w:r>
      <w:r w:rsidR="00D47C5A">
        <w:rPr>
          <w:rFonts w:ascii="ＭＳ Ｐゴシック" w:eastAsia="ＭＳ Ｐゴシック" w:hAnsi="ＭＳ Ｐゴシック" w:hint="eastAsia"/>
        </w:rPr>
        <w:t>。</w:t>
      </w:r>
    </w:p>
    <w:p w:rsidR="00DD5007" w:rsidRDefault="00DD5007" w:rsidP="00DD5007">
      <w:pPr>
        <w:rPr>
          <w:rFonts w:ascii="ＭＳ Ｐゴシック" w:eastAsia="ＭＳ Ｐゴシック" w:hAnsi="ＭＳ Ｐゴシック"/>
        </w:rPr>
      </w:pPr>
    </w:p>
    <w:tbl>
      <w:tblPr>
        <w:tblStyle w:val="a4"/>
        <w:tblW w:w="0" w:type="auto"/>
        <w:tblLook w:val="04A0" w:firstRow="1" w:lastRow="0" w:firstColumn="1" w:lastColumn="0" w:noHBand="0" w:noVBand="1"/>
      </w:tblPr>
      <w:tblGrid>
        <w:gridCol w:w="3539"/>
        <w:gridCol w:w="4955"/>
      </w:tblGrid>
      <w:tr w:rsidR="00DD5007" w:rsidTr="00F0641A">
        <w:tc>
          <w:tcPr>
            <w:tcW w:w="3539" w:type="dxa"/>
            <w:tcBorders>
              <w:bottom w:val="double" w:sz="4" w:space="0" w:color="4472C4" w:themeColor="accent1"/>
            </w:tcBorders>
          </w:tcPr>
          <w:p w:rsidR="00DD5007" w:rsidRDefault="00DD5007" w:rsidP="00371028">
            <w:pPr>
              <w:jc w:val="center"/>
              <w:rPr>
                <w:rFonts w:ascii="ＭＳ Ｐゴシック" w:eastAsia="ＭＳ Ｐゴシック" w:hAnsi="ＭＳ Ｐゴシック"/>
              </w:rPr>
            </w:pPr>
            <w:r>
              <w:rPr>
                <w:rFonts w:ascii="ＭＳ Ｐゴシック" w:eastAsia="ＭＳ Ｐゴシック" w:hAnsi="ＭＳ Ｐゴシック" w:hint="eastAsia"/>
              </w:rPr>
              <w:t>日　程</w:t>
            </w:r>
          </w:p>
        </w:tc>
        <w:tc>
          <w:tcPr>
            <w:tcW w:w="4955" w:type="dxa"/>
            <w:tcBorders>
              <w:bottom w:val="double" w:sz="4" w:space="0" w:color="4472C4" w:themeColor="accent1"/>
            </w:tcBorders>
          </w:tcPr>
          <w:p w:rsidR="00DD5007" w:rsidRDefault="00DD5007" w:rsidP="00371028">
            <w:pPr>
              <w:jc w:val="center"/>
              <w:rPr>
                <w:rFonts w:ascii="ＭＳ Ｐゴシック" w:eastAsia="ＭＳ Ｐゴシック" w:hAnsi="ＭＳ Ｐゴシック"/>
              </w:rPr>
            </w:pPr>
            <w:r>
              <w:rPr>
                <w:rFonts w:ascii="ＭＳ Ｐゴシック" w:eastAsia="ＭＳ Ｐゴシック" w:hAnsi="ＭＳ Ｐゴシック" w:hint="eastAsia"/>
              </w:rPr>
              <w:t>検討事項及び対応等</w:t>
            </w:r>
          </w:p>
        </w:tc>
      </w:tr>
      <w:tr w:rsidR="00DD5007" w:rsidTr="00F0641A">
        <w:tc>
          <w:tcPr>
            <w:tcW w:w="3539" w:type="dxa"/>
            <w:tcBorders>
              <w:top w:val="double" w:sz="4" w:space="0" w:color="4472C4" w:themeColor="accent1"/>
            </w:tcBorders>
          </w:tcPr>
          <w:p w:rsidR="00DD5007" w:rsidRDefault="00DD5007" w:rsidP="00DD5007">
            <w:pPr>
              <w:rPr>
                <w:rFonts w:ascii="ＭＳ Ｐゴシック" w:eastAsia="ＭＳ Ｐゴシック" w:hAnsi="ＭＳ Ｐゴシック"/>
              </w:rPr>
            </w:pPr>
            <w:r>
              <w:rPr>
                <w:rFonts w:ascii="ＭＳ Ｐゴシック" w:eastAsia="ＭＳ Ｐゴシック" w:hAnsi="ＭＳ Ｐゴシック" w:hint="eastAsia"/>
              </w:rPr>
              <w:t>令和３年１月２８日</w:t>
            </w:r>
          </w:p>
          <w:p w:rsidR="00BB7BB0" w:rsidRDefault="00BB7BB0" w:rsidP="00DD5007">
            <w:pPr>
              <w:rPr>
                <w:rFonts w:ascii="ＭＳ Ｐゴシック" w:eastAsia="ＭＳ Ｐゴシック" w:hAnsi="ＭＳ Ｐゴシック"/>
              </w:rPr>
            </w:pPr>
            <w:r>
              <w:rPr>
                <w:rFonts w:ascii="ＭＳ Ｐゴシック" w:eastAsia="ＭＳ Ｐゴシック" w:hAnsi="ＭＳ Ｐゴシック" w:hint="eastAsia"/>
              </w:rPr>
              <w:t>「給水装置・排水設備工事及び水道施設工事等に関する担当者会議」</w:t>
            </w:r>
          </w:p>
        </w:tc>
        <w:tc>
          <w:tcPr>
            <w:tcW w:w="4955" w:type="dxa"/>
            <w:tcBorders>
              <w:top w:val="double" w:sz="4" w:space="0" w:color="4472C4" w:themeColor="accent1"/>
            </w:tcBorders>
          </w:tcPr>
          <w:p w:rsidR="00DD5007" w:rsidRDefault="00DD5007" w:rsidP="00BB7BB0">
            <w:pPr>
              <w:rPr>
                <w:rFonts w:ascii="ＭＳ Ｐゴシック" w:eastAsia="ＭＳ Ｐゴシック" w:hAnsi="ＭＳ Ｐゴシック"/>
              </w:rPr>
            </w:pPr>
            <w:r>
              <w:rPr>
                <w:rFonts w:ascii="ＭＳ Ｐゴシック" w:eastAsia="ＭＳ Ｐゴシック" w:hAnsi="ＭＳ Ｐゴシック" w:hint="eastAsia"/>
              </w:rPr>
              <w:t>担当者会議にて、</w:t>
            </w:r>
            <w:r w:rsidR="00BB7BB0">
              <w:rPr>
                <w:rFonts w:ascii="ＭＳ Ｐゴシック" w:eastAsia="ＭＳ Ｐゴシック" w:hAnsi="ＭＳ Ｐゴシック" w:hint="eastAsia"/>
              </w:rPr>
              <w:t>行政側より</w:t>
            </w:r>
            <w:r>
              <w:rPr>
                <w:rFonts w:ascii="ＭＳ Ｐゴシック" w:eastAsia="ＭＳ Ｐゴシック" w:hAnsi="ＭＳ Ｐゴシック" w:hint="eastAsia"/>
              </w:rPr>
              <w:t>お客様対応についての意見</w:t>
            </w:r>
            <w:r w:rsidR="00BB7BB0">
              <w:rPr>
                <w:rFonts w:ascii="ＭＳ Ｐゴシック" w:eastAsia="ＭＳ Ｐゴシック" w:hAnsi="ＭＳ Ｐゴシック" w:hint="eastAsia"/>
              </w:rPr>
              <w:t>を求められる</w:t>
            </w:r>
            <w:r>
              <w:rPr>
                <w:rFonts w:ascii="ＭＳ Ｐゴシック" w:eastAsia="ＭＳ Ｐゴシック" w:hAnsi="ＭＳ Ｐゴシック" w:hint="eastAsia"/>
              </w:rPr>
              <w:t>。</w:t>
            </w:r>
            <w:r w:rsidR="00BB7BB0">
              <w:rPr>
                <w:rFonts w:ascii="ＭＳ Ｐゴシック" w:eastAsia="ＭＳ Ｐゴシック" w:hAnsi="ＭＳ Ｐゴシック" w:hint="eastAsia"/>
              </w:rPr>
              <w:t xml:space="preserve">　→　</w:t>
            </w:r>
            <w:r>
              <w:rPr>
                <w:rFonts w:ascii="ＭＳ Ｐゴシック" w:eastAsia="ＭＳ Ｐゴシック" w:hAnsi="ＭＳ Ｐゴシック" w:hint="eastAsia"/>
              </w:rPr>
              <w:t>組合としての対応等を検討する。（アンケートの実施）</w:t>
            </w:r>
          </w:p>
        </w:tc>
      </w:tr>
      <w:tr w:rsidR="00CA2D79" w:rsidTr="00557662">
        <w:tc>
          <w:tcPr>
            <w:tcW w:w="3539" w:type="dxa"/>
          </w:tcPr>
          <w:p w:rsidR="00557662"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 xml:space="preserve">令和３年２月９日　</w:t>
            </w:r>
            <w:r w:rsidR="00557662">
              <w:rPr>
                <w:rFonts w:ascii="ＭＳ Ｐゴシック" w:eastAsia="ＭＳ Ｐゴシック" w:hAnsi="ＭＳ Ｐゴシック" w:hint="eastAsia"/>
              </w:rPr>
              <w:t xml:space="preserve">　</w:t>
            </w:r>
          </w:p>
          <w:p w:rsidR="00CA2D79"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拡大部課長会</w:t>
            </w:r>
          </w:p>
        </w:tc>
        <w:tc>
          <w:tcPr>
            <w:tcW w:w="4955" w:type="dxa"/>
          </w:tcPr>
          <w:p w:rsidR="00CA2D79" w:rsidRDefault="00CA2D79" w:rsidP="00BB7BB0">
            <w:pPr>
              <w:rPr>
                <w:rFonts w:ascii="ＭＳ Ｐゴシック" w:eastAsia="ＭＳ Ｐゴシック" w:hAnsi="ＭＳ Ｐゴシック"/>
              </w:rPr>
            </w:pPr>
            <w:r>
              <w:rPr>
                <w:rFonts w:ascii="ＭＳ Ｐゴシック" w:eastAsia="ＭＳ Ｐゴシック" w:hAnsi="ＭＳ Ｐゴシック" w:hint="eastAsia"/>
              </w:rPr>
              <w:t>アンケートの内容協議</w:t>
            </w:r>
          </w:p>
        </w:tc>
      </w:tr>
      <w:tr w:rsidR="00BB7BB0" w:rsidTr="00557662">
        <w:tc>
          <w:tcPr>
            <w:tcW w:w="3539" w:type="dxa"/>
          </w:tcPr>
          <w:p w:rsidR="00557662"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令和３年２月</w:t>
            </w:r>
            <w:r w:rsidR="00CA2D79">
              <w:rPr>
                <w:rFonts w:ascii="ＭＳ Ｐゴシック" w:eastAsia="ＭＳ Ｐゴシック" w:hAnsi="ＭＳ Ｐゴシック" w:hint="eastAsia"/>
              </w:rPr>
              <w:t>１２</w:t>
            </w:r>
            <w:r>
              <w:rPr>
                <w:rFonts w:ascii="ＭＳ Ｐゴシック" w:eastAsia="ＭＳ Ｐゴシック" w:hAnsi="ＭＳ Ｐゴシック" w:hint="eastAsia"/>
              </w:rPr>
              <w:t xml:space="preserve">日　</w:t>
            </w:r>
          </w:p>
          <w:p w:rsidR="00371028"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工事委員長協議</w:t>
            </w:r>
          </w:p>
        </w:tc>
        <w:tc>
          <w:tcPr>
            <w:tcW w:w="4955" w:type="dxa"/>
          </w:tcPr>
          <w:p w:rsidR="00BB7BB0" w:rsidRDefault="00FA1B75" w:rsidP="00BB7BB0">
            <w:pPr>
              <w:rPr>
                <w:rFonts w:ascii="ＭＳ Ｐゴシック" w:eastAsia="ＭＳ Ｐゴシック" w:hAnsi="ＭＳ Ｐゴシック"/>
              </w:rPr>
            </w:pPr>
            <w:r>
              <w:rPr>
                <w:rFonts w:ascii="ＭＳ Ｐゴシック" w:eastAsia="ＭＳ Ｐゴシック" w:hAnsi="ＭＳ Ｐゴシック" w:hint="eastAsia"/>
              </w:rPr>
              <w:t>アンケートの内容</w:t>
            </w:r>
            <w:r w:rsidR="00CA2D79">
              <w:rPr>
                <w:rFonts w:ascii="ＭＳ Ｐゴシック" w:eastAsia="ＭＳ Ｐゴシック" w:hAnsi="ＭＳ Ｐゴシック" w:hint="eastAsia"/>
              </w:rPr>
              <w:t>協議</w:t>
            </w:r>
            <w:r>
              <w:rPr>
                <w:rFonts w:ascii="ＭＳ Ｐゴシック" w:eastAsia="ＭＳ Ｐゴシック" w:hAnsi="ＭＳ Ｐゴシック" w:hint="eastAsia"/>
              </w:rPr>
              <w:t>、進め方</w:t>
            </w:r>
            <w:r w:rsidR="00CA2D79">
              <w:rPr>
                <w:rFonts w:ascii="ＭＳ Ｐゴシック" w:eastAsia="ＭＳ Ｐゴシック" w:hAnsi="ＭＳ Ｐゴシック" w:hint="eastAsia"/>
              </w:rPr>
              <w:t>について</w:t>
            </w:r>
          </w:p>
        </w:tc>
      </w:tr>
      <w:tr w:rsidR="00FA1B75" w:rsidTr="00557662">
        <w:tc>
          <w:tcPr>
            <w:tcW w:w="3539" w:type="dxa"/>
          </w:tcPr>
          <w:p w:rsidR="00557662"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 xml:space="preserve">令和３年３月３日　</w:t>
            </w:r>
            <w:r w:rsidR="00557662">
              <w:rPr>
                <w:rFonts w:ascii="ＭＳ Ｐゴシック" w:eastAsia="ＭＳ Ｐゴシック" w:hAnsi="ＭＳ Ｐゴシック" w:hint="eastAsia"/>
              </w:rPr>
              <w:t xml:space="preserve">　</w:t>
            </w:r>
          </w:p>
          <w:p w:rsidR="00FA1B75"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理事会</w:t>
            </w:r>
          </w:p>
        </w:tc>
        <w:tc>
          <w:tcPr>
            <w:tcW w:w="4955" w:type="dxa"/>
          </w:tcPr>
          <w:p w:rsidR="00FA1B75" w:rsidRDefault="00FA1B75" w:rsidP="00BB7BB0">
            <w:pPr>
              <w:rPr>
                <w:rFonts w:ascii="ＭＳ Ｐゴシック" w:eastAsia="ＭＳ Ｐゴシック" w:hAnsi="ＭＳ Ｐゴシック"/>
              </w:rPr>
            </w:pPr>
            <w:r>
              <w:rPr>
                <w:rFonts w:ascii="ＭＳ Ｐゴシック" w:eastAsia="ＭＳ Ｐゴシック" w:hAnsi="ＭＳ Ｐゴシック" w:hint="eastAsia"/>
              </w:rPr>
              <w:t>アンケートの内容、進め方</w:t>
            </w:r>
            <w:r w:rsidR="00371028">
              <w:rPr>
                <w:rFonts w:ascii="ＭＳ Ｐゴシック" w:eastAsia="ＭＳ Ｐゴシック" w:hAnsi="ＭＳ Ｐゴシック" w:hint="eastAsia"/>
              </w:rPr>
              <w:t>について承認を得る。</w:t>
            </w:r>
          </w:p>
        </w:tc>
      </w:tr>
      <w:tr w:rsidR="00DD5007" w:rsidTr="00557662">
        <w:tc>
          <w:tcPr>
            <w:tcW w:w="3539" w:type="dxa"/>
          </w:tcPr>
          <w:p w:rsidR="00371028" w:rsidRDefault="00371028" w:rsidP="00DD5007">
            <w:pPr>
              <w:rPr>
                <w:rFonts w:ascii="ＭＳ Ｐゴシック" w:eastAsia="ＭＳ Ｐゴシック" w:hAnsi="ＭＳ Ｐゴシック"/>
              </w:rPr>
            </w:pPr>
            <w:r>
              <w:rPr>
                <w:rFonts w:ascii="ＭＳ Ｐゴシック" w:eastAsia="ＭＳ Ｐゴシック" w:hAnsi="ＭＳ Ｐゴシック" w:hint="eastAsia"/>
              </w:rPr>
              <w:t>令和３年３月５日</w:t>
            </w:r>
            <w:r w:rsidR="00311E73">
              <w:rPr>
                <w:rFonts w:ascii="ＭＳ Ｐゴシック" w:eastAsia="ＭＳ Ｐゴシック" w:hAnsi="ＭＳ Ｐゴシック" w:hint="eastAsia"/>
              </w:rPr>
              <w:t>～３月１９日</w:t>
            </w:r>
          </w:p>
        </w:tc>
        <w:tc>
          <w:tcPr>
            <w:tcW w:w="4955" w:type="dxa"/>
          </w:tcPr>
          <w:p w:rsidR="00DD5007" w:rsidRDefault="00FA1B75" w:rsidP="00DD5007">
            <w:pPr>
              <w:rPr>
                <w:rFonts w:ascii="ＭＳ Ｐゴシック" w:eastAsia="ＭＳ Ｐゴシック" w:hAnsi="ＭＳ Ｐゴシック"/>
              </w:rPr>
            </w:pPr>
            <w:r>
              <w:rPr>
                <w:rFonts w:ascii="ＭＳ Ｐゴシック" w:eastAsia="ＭＳ Ｐゴシック" w:hAnsi="ＭＳ Ｐゴシック" w:hint="eastAsia"/>
              </w:rPr>
              <w:t>アンケートの</w:t>
            </w:r>
            <w:r w:rsidR="00371028">
              <w:rPr>
                <w:rFonts w:ascii="ＭＳ Ｐゴシック" w:eastAsia="ＭＳ Ｐゴシック" w:hAnsi="ＭＳ Ｐゴシック" w:hint="eastAsia"/>
              </w:rPr>
              <w:t>実施</w:t>
            </w:r>
          </w:p>
        </w:tc>
      </w:tr>
      <w:tr w:rsidR="00DD5007" w:rsidTr="00557662">
        <w:tc>
          <w:tcPr>
            <w:tcW w:w="3539" w:type="dxa"/>
          </w:tcPr>
          <w:p w:rsidR="00DD5007" w:rsidRDefault="00371028" w:rsidP="00DD5007">
            <w:pPr>
              <w:rPr>
                <w:rFonts w:ascii="ＭＳ Ｐゴシック" w:eastAsia="ＭＳ Ｐゴシック" w:hAnsi="ＭＳ Ｐゴシック"/>
              </w:rPr>
            </w:pPr>
            <w:r>
              <w:rPr>
                <w:rFonts w:ascii="ＭＳ Ｐゴシック" w:eastAsia="ＭＳ Ｐゴシック" w:hAnsi="ＭＳ Ｐゴシック" w:hint="eastAsia"/>
              </w:rPr>
              <w:t>令和３年３月</w:t>
            </w:r>
            <w:r w:rsidR="00311E73">
              <w:rPr>
                <w:rFonts w:ascii="ＭＳ Ｐゴシック" w:eastAsia="ＭＳ Ｐゴシック" w:hAnsi="ＭＳ Ｐゴシック" w:hint="eastAsia"/>
              </w:rPr>
              <w:t>２２</w:t>
            </w:r>
            <w:r>
              <w:rPr>
                <w:rFonts w:ascii="ＭＳ Ｐゴシック" w:eastAsia="ＭＳ Ｐゴシック" w:hAnsi="ＭＳ Ｐゴシック" w:hint="eastAsia"/>
              </w:rPr>
              <w:t>日～３月２６日</w:t>
            </w:r>
          </w:p>
        </w:tc>
        <w:tc>
          <w:tcPr>
            <w:tcW w:w="4955" w:type="dxa"/>
          </w:tcPr>
          <w:p w:rsidR="00DD5007" w:rsidRDefault="00311E73" w:rsidP="00DD5007">
            <w:pPr>
              <w:rPr>
                <w:rFonts w:ascii="ＭＳ Ｐゴシック" w:eastAsia="ＭＳ Ｐゴシック" w:hAnsi="ＭＳ Ｐゴシック"/>
              </w:rPr>
            </w:pPr>
            <w:r>
              <w:rPr>
                <w:rFonts w:ascii="ＭＳ Ｐゴシック" w:eastAsia="ＭＳ Ｐゴシック" w:hAnsi="ＭＳ Ｐゴシック" w:hint="eastAsia"/>
              </w:rPr>
              <w:t>「</w:t>
            </w:r>
            <w:r w:rsidR="00371028">
              <w:rPr>
                <w:rFonts w:ascii="ＭＳ Ｐゴシック" w:eastAsia="ＭＳ Ｐゴシック" w:hAnsi="ＭＳ Ｐゴシック" w:hint="eastAsia"/>
              </w:rPr>
              <w:t>アンケートの集計・分析　報告書</w:t>
            </w:r>
            <w:r>
              <w:rPr>
                <w:rFonts w:ascii="ＭＳ Ｐゴシック" w:eastAsia="ＭＳ Ｐゴシック" w:hAnsi="ＭＳ Ｐゴシック" w:hint="eastAsia"/>
              </w:rPr>
              <w:t>」</w:t>
            </w:r>
            <w:r w:rsidR="00371028">
              <w:rPr>
                <w:rFonts w:ascii="ＭＳ Ｐゴシック" w:eastAsia="ＭＳ Ｐゴシック" w:hAnsi="ＭＳ Ｐゴシック" w:hint="eastAsia"/>
              </w:rPr>
              <w:t>作成</w:t>
            </w:r>
          </w:p>
        </w:tc>
      </w:tr>
      <w:tr w:rsidR="00311E73" w:rsidTr="00557662">
        <w:tc>
          <w:tcPr>
            <w:tcW w:w="3539" w:type="dxa"/>
          </w:tcPr>
          <w:p w:rsidR="00311E73" w:rsidRDefault="00311E73" w:rsidP="00DD5007">
            <w:pPr>
              <w:rPr>
                <w:rFonts w:ascii="ＭＳ Ｐゴシック" w:eastAsia="ＭＳ Ｐゴシック" w:hAnsi="ＭＳ Ｐゴシック"/>
              </w:rPr>
            </w:pPr>
            <w:r>
              <w:rPr>
                <w:rFonts w:ascii="ＭＳ Ｐゴシック" w:eastAsia="ＭＳ Ｐゴシック" w:hAnsi="ＭＳ Ｐゴシック" w:hint="eastAsia"/>
              </w:rPr>
              <w:t>令和３年</w:t>
            </w:r>
            <w:r w:rsidR="00DC7BB1">
              <w:rPr>
                <w:rFonts w:ascii="ＭＳ Ｐゴシック" w:eastAsia="ＭＳ Ｐゴシック" w:hAnsi="ＭＳ Ｐゴシック" w:hint="eastAsia"/>
              </w:rPr>
              <w:t>４</w:t>
            </w:r>
            <w:r>
              <w:rPr>
                <w:rFonts w:ascii="ＭＳ Ｐゴシック" w:eastAsia="ＭＳ Ｐゴシック" w:hAnsi="ＭＳ Ｐゴシック" w:hint="eastAsia"/>
              </w:rPr>
              <w:t>月</w:t>
            </w:r>
            <w:r w:rsidR="00DC7BB1">
              <w:rPr>
                <w:rFonts w:ascii="ＭＳ Ｐゴシック" w:eastAsia="ＭＳ Ｐゴシック" w:hAnsi="ＭＳ Ｐゴシック" w:hint="eastAsia"/>
              </w:rPr>
              <w:t>２</w:t>
            </w:r>
            <w:r>
              <w:rPr>
                <w:rFonts w:ascii="ＭＳ Ｐゴシック" w:eastAsia="ＭＳ Ｐゴシック" w:hAnsi="ＭＳ Ｐゴシック" w:hint="eastAsia"/>
              </w:rPr>
              <w:t xml:space="preserve">日　</w:t>
            </w:r>
          </w:p>
          <w:p w:rsidR="00311E73" w:rsidRDefault="00311E73" w:rsidP="00DD5007">
            <w:pPr>
              <w:rPr>
                <w:rFonts w:ascii="ＭＳ Ｐゴシック" w:eastAsia="ＭＳ Ｐゴシック" w:hAnsi="ＭＳ Ｐゴシック"/>
              </w:rPr>
            </w:pPr>
            <w:r>
              <w:rPr>
                <w:rFonts w:ascii="ＭＳ Ｐゴシック" w:eastAsia="ＭＳ Ｐゴシック" w:hAnsi="ＭＳ Ｐゴシック" w:hint="eastAsia"/>
              </w:rPr>
              <w:t>工事委員長報告</w:t>
            </w:r>
          </w:p>
        </w:tc>
        <w:tc>
          <w:tcPr>
            <w:tcW w:w="4955" w:type="dxa"/>
          </w:tcPr>
          <w:p w:rsidR="00311E73" w:rsidRDefault="00311E73" w:rsidP="00DD5007">
            <w:pPr>
              <w:rPr>
                <w:rFonts w:ascii="ＭＳ Ｐゴシック" w:eastAsia="ＭＳ Ｐゴシック" w:hAnsi="ＭＳ Ｐゴシック"/>
              </w:rPr>
            </w:pPr>
            <w:r>
              <w:rPr>
                <w:rFonts w:ascii="ＭＳ Ｐゴシック" w:eastAsia="ＭＳ Ｐゴシック" w:hAnsi="ＭＳ Ｐゴシック" w:hint="eastAsia"/>
              </w:rPr>
              <w:t>「アンケートの集計・分析　報告書」案の報告</w:t>
            </w:r>
          </w:p>
        </w:tc>
      </w:tr>
      <w:tr w:rsidR="00371028" w:rsidTr="00557662">
        <w:tc>
          <w:tcPr>
            <w:tcW w:w="3539" w:type="dxa"/>
          </w:tcPr>
          <w:p w:rsidR="00557662"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 xml:space="preserve">令和３年４月７日　</w:t>
            </w:r>
          </w:p>
          <w:p w:rsidR="00371028"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理事会</w:t>
            </w:r>
          </w:p>
        </w:tc>
        <w:tc>
          <w:tcPr>
            <w:tcW w:w="4955" w:type="dxa"/>
          </w:tcPr>
          <w:p w:rsidR="00371028" w:rsidRDefault="00371028" w:rsidP="00DD5007">
            <w:pPr>
              <w:rPr>
                <w:rFonts w:ascii="ＭＳ Ｐゴシック" w:eastAsia="ＭＳ Ｐゴシック" w:hAnsi="ＭＳ Ｐゴシック"/>
              </w:rPr>
            </w:pPr>
            <w:r>
              <w:rPr>
                <w:rFonts w:ascii="ＭＳ Ｐゴシック" w:eastAsia="ＭＳ Ｐゴシック" w:hAnsi="ＭＳ Ｐゴシック" w:hint="eastAsia"/>
              </w:rPr>
              <w:t>「アンケートの集計・分析　報告書」</w:t>
            </w:r>
            <w:r w:rsidR="00442F63">
              <w:rPr>
                <w:rFonts w:ascii="ＭＳ Ｐゴシック" w:eastAsia="ＭＳ Ｐゴシック" w:hAnsi="ＭＳ Ｐゴシック" w:hint="eastAsia"/>
              </w:rPr>
              <w:t>案</w:t>
            </w:r>
            <w:r>
              <w:rPr>
                <w:rFonts w:ascii="ＭＳ Ｐゴシック" w:eastAsia="ＭＳ Ｐゴシック" w:hAnsi="ＭＳ Ｐゴシック" w:hint="eastAsia"/>
              </w:rPr>
              <w:t>の報告</w:t>
            </w:r>
          </w:p>
        </w:tc>
      </w:tr>
      <w:tr w:rsidR="00371028" w:rsidTr="00557662">
        <w:tc>
          <w:tcPr>
            <w:tcW w:w="3539" w:type="dxa"/>
          </w:tcPr>
          <w:p w:rsidR="00557662"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 xml:space="preserve">令和３年４月２８日　</w:t>
            </w:r>
            <w:r w:rsidR="004C5F5A">
              <w:rPr>
                <w:rFonts w:ascii="ＭＳ Ｐゴシック" w:eastAsia="ＭＳ Ｐゴシック" w:hAnsi="ＭＳ Ｐゴシック" w:hint="eastAsia"/>
              </w:rPr>
              <w:t>（予定）</w:t>
            </w:r>
          </w:p>
          <w:p w:rsidR="00371028" w:rsidRDefault="00371028" w:rsidP="00371028">
            <w:pPr>
              <w:rPr>
                <w:rFonts w:ascii="ＭＳ Ｐゴシック" w:eastAsia="ＭＳ Ｐゴシック" w:hAnsi="ＭＳ Ｐゴシック"/>
              </w:rPr>
            </w:pPr>
            <w:r>
              <w:rPr>
                <w:rFonts w:ascii="ＭＳ Ｐゴシック" w:eastAsia="ＭＳ Ｐゴシック" w:hAnsi="ＭＳ Ｐゴシック" w:hint="eastAsia"/>
              </w:rPr>
              <w:t>全員協議会</w:t>
            </w:r>
          </w:p>
        </w:tc>
        <w:tc>
          <w:tcPr>
            <w:tcW w:w="4955" w:type="dxa"/>
          </w:tcPr>
          <w:p w:rsidR="00371028" w:rsidRDefault="00371028" w:rsidP="00DD5007">
            <w:pPr>
              <w:rPr>
                <w:rFonts w:ascii="ＭＳ Ｐゴシック" w:eastAsia="ＭＳ Ｐゴシック" w:hAnsi="ＭＳ Ｐゴシック"/>
              </w:rPr>
            </w:pPr>
            <w:r>
              <w:rPr>
                <w:rFonts w:ascii="ＭＳ Ｐゴシック" w:eastAsia="ＭＳ Ｐゴシック" w:hAnsi="ＭＳ Ｐゴシック" w:hint="eastAsia"/>
              </w:rPr>
              <w:t>「アンケートの集計・分析　報告書」の報告</w:t>
            </w:r>
          </w:p>
        </w:tc>
      </w:tr>
    </w:tbl>
    <w:p w:rsidR="00DD5007" w:rsidRDefault="00DD5007" w:rsidP="00DD5007">
      <w:pPr>
        <w:rPr>
          <w:rFonts w:ascii="ＭＳ Ｐゴシック" w:eastAsia="ＭＳ Ｐゴシック" w:hAnsi="ＭＳ Ｐゴシック"/>
        </w:rPr>
      </w:pPr>
    </w:p>
    <w:p w:rsidR="00DD5007" w:rsidRPr="003301B7" w:rsidRDefault="003301B7" w:rsidP="003301B7">
      <w:pPr>
        <w:rPr>
          <w:rFonts w:ascii="ＭＳ Ｐゴシック" w:eastAsia="ＭＳ Ｐゴシック" w:hAnsi="ＭＳ Ｐゴシック"/>
          <w:b/>
        </w:rPr>
      </w:pPr>
      <w:r w:rsidRPr="003301B7">
        <w:rPr>
          <w:rFonts w:ascii="ＭＳ Ｐゴシック" w:eastAsia="ＭＳ Ｐゴシック" w:hAnsi="ＭＳ Ｐゴシック" w:hint="eastAsia"/>
          <w:b/>
        </w:rPr>
        <w:t>Ⅱ．</w:t>
      </w:r>
      <w:r w:rsidR="00CA2D79" w:rsidRPr="003301B7">
        <w:rPr>
          <w:rFonts w:ascii="ＭＳ Ｐゴシック" w:eastAsia="ＭＳ Ｐゴシック" w:hAnsi="ＭＳ Ｐゴシック" w:hint="eastAsia"/>
          <w:b/>
        </w:rPr>
        <w:t>アンケート調査の概要</w:t>
      </w:r>
    </w:p>
    <w:p w:rsidR="001371B1" w:rsidRDefault="00CA2D79" w:rsidP="00CA2D7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調査期間　令和３年３月５日～３月</w:t>
      </w:r>
      <w:r w:rsidR="001371B1">
        <w:rPr>
          <w:rFonts w:ascii="ＭＳ Ｐゴシック" w:eastAsia="ＭＳ Ｐゴシック" w:hAnsi="ＭＳ Ｐゴシック" w:hint="eastAsia"/>
        </w:rPr>
        <w:t>１９</w:t>
      </w:r>
      <w:r>
        <w:rPr>
          <w:rFonts w:ascii="ＭＳ Ｐゴシック" w:eastAsia="ＭＳ Ｐゴシック" w:hAnsi="ＭＳ Ｐゴシック" w:hint="eastAsia"/>
        </w:rPr>
        <w:t>日</w:t>
      </w:r>
    </w:p>
    <w:p w:rsidR="00CA2D79" w:rsidRDefault="00CA2D79" w:rsidP="00CA2D7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回答状況　組合員６</w:t>
      </w:r>
      <w:r w:rsidR="00BC1327">
        <w:rPr>
          <w:rFonts w:ascii="ＭＳ Ｐゴシック" w:eastAsia="ＭＳ Ｐゴシック" w:hAnsi="ＭＳ Ｐゴシック" w:hint="eastAsia"/>
        </w:rPr>
        <w:t>１</w:t>
      </w:r>
      <w:r>
        <w:rPr>
          <w:rFonts w:ascii="ＭＳ Ｐゴシック" w:eastAsia="ＭＳ Ｐゴシック" w:hAnsi="ＭＳ Ｐゴシック" w:hint="eastAsia"/>
        </w:rPr>
        <w:t>社　回答</w:t>
      </w:r>
      <w:r w:rsidR="00C44147">
        <w:rPr>
          <w:rFonts w:ascii="ＭＳ Ｐゴシック" w:eastAsia="ＭＳ Ｐゴシック" w:hAnsi="ＭＳ Ｐゴシック" w:hint="eastAsia"/>
        </w:rPr>
        <w:t>４</w:t>
      </w:r>
      <w:r w:rsidR="00C929FF">
        <w:rPr>
          <w:rFonts w:ascii="ＭＳ Ｐゴシック" w:eastAsia="ＭＳ Ｐゴシック" w:hAnsi="ＭＳ Ｐゴシック" w:hint="eastAsia"/>
        </w:rPr>
        <w:t>７</w:t>
      </w:r>
      <w:r>
        <w:rPr>
          <w:rFonts w:ascii="ＭＳ Ｐゴシック" w:eastAsia="ＭＳ Ｐゴシック" w:hAnsi="ＭＳ Ｐゴシック" w:hint="eastAsia"/>
        </w:rPr>
        <w:t>社　回答率</w:t>
      </w:r>
      <w:r w:rsidR="00B72E87">
        <w:rPr>
          <w:rFonts w:ascii="ＭＳ Ｐゴシック" w:eastAsia="ＭＳ Ｐゴシック" w:hAnsi="ＭＳ Ｐゴシック" w:hint="eastAsia"/>
        </w:rPr>
        <w:t>７</w:t>
      </w:r>
      <w:r w:rsidR="00171429">
        <w:rPr>
          <w:rFonts w:ascii="ＭＳ Ｐゴシック" w:eastAsia="ＭＳ Ｐゴシック" w:hAnsi="ＭＳ Ｐゴシック" w:hint="eastAsia"/>
        </w:rPr>
        <w:t>７</w:t>
      </w:r>
      <w:r w:rsidR="002B027B">
        <w:rPr>
          <w:rFonts w:ascii="ＭＳ Ｐゴシック" w:eastAsia="ＭＳ Ｐゴシック" w:hAnsi="ＭＳ Ｐゴシック" w:hint="eastAsia"/>
        </w:rPr>
        <w:t>．</w:t>
      </w:r>
      <w:r w:rsidR="00171429">
        <w:rPr>
          <w:rFonts w:ascii="ＭＳ Ｐゴシック" w:eastAsia="ＭＳ Ｐゴシック" w:hAnsi="ＭＳ Ｐゴシック" w:hint="eastAsia"/>
        </w:rPr>
        <w:t>０</w:t>
      </w:r>
      <w:r>
        <w:rPr>
          <w:rFonts w:ascii="ＭＳ Ｐゴシック" w:eastAsia="ＭＳ Ｐゴシック" w:hAnsi="ＭＳ Ｐゴシック" w:hint="eastAsia"/>
        </w:rPr>
        <w:t>％</w:t>
      </w:r>
    </w:p>
    <w:p w:rsidR="00CA2D79" w:rsidRDefault="00CA2D79" w:rsidP="00DD5007">
      <w:pPr>
        <w:rPr>
          <w:rFonts w:ascii="ＭＳ Ｐゴシック" w:eastAsia="ＭＳ Ｐゴシック" w:hAnsi="ＭＳ Ｐゴシック"/>
        </w:rPr>
      </w:pPr>
    </w:p>
    <w:tbl>
      <w:tblPr>
        <w:tblStyle w:val="a4"/>
        <w:tblW w:w="0" w:type="auto"/>
        <w:tblLook w:val="04A0" w:firstRow="1" w:lastRow="0" w:firstColumn="1" w:lastColumn="0" w:noHBand="0" w:noVBand="1"/>
      </w:tblPr>
      <w:tblGrid>
        <w:gridCol w:w="3539"/>
        <w:gridCol w:w="4955"/>
      </w:tblGrid>
      <w:tr w:rsidR="00CA2D79" w:rsidTr="00D451B4">
        <w:tc>
          <w:tcPr>
            <w:tcW w:w="3539" w:type="dxa"/>
            <w:tcBorders>
              <w:bottom w:val="double" w:sz="4" w:space="0" w:color="4472C4" w:themeColor="accent1"/>
            </w:tcBorders>
          </w:tcPr>
          <w:p w:rsidR="00CA2D79" w:rsidRDefault="00CA2D79" w:rsidP="00DD5007">
            <w:pPr>
              <w:rPr>
                <w:rFonts w:ascii="ＭＳ Ｐゴシック" w:eastAsia="ＭＳ Ｐゴシック" w:hAnsi="ＭＳ Ｐゴシック"/>
              </w:rPr>
            </w:pPr>
          </w:p>
        </w:tc>
        <w:tc>
          <w:tcPr>
            <w:tcW w:w="4955" w:type="dxa"/>
            <w:tcBorders>
              <w:bottom w:val="double" w:sz="4" w:space="0" w:color="4472C4" w:themeColor="accent1"/>
            </w:tcBorders>
          </w:tcPr>
          <w:p w:rsidR="00CA2D79"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令和３年３月５日～３月１</w:t>
            </w:r>
            <w:r w:rsidR="004C5F5A">
              <w:rPr>
                <w:rFonts w:ascii="ＭＳ Ｐゴシック" w:eastAsia="ＭＳ Ｐゴシック" w:hAnsi="ＭＳ Ｐゴシック" w:hint="eastAsia"/>
              </w:rPr>
              <w:t>９</w:t>
            </w:r>
            <w:r>
              <w:rPr>
                <w:rFonts w:ascii="ＭＳ Ｐゴシック" w:eastAsia="ＭＳ Ｐゴシック" w:hAnsi="ＭＳ Ｐゴシック" w:hint="eastAsia"/>
              </w:rPr>
              <w:t>日</w:t>
            </w:r>
          </w:p>
        </w:tc>
      </w:tr>
      <w:tr w:rsidR="00CA2D79" w:rsidTr="00D451B4">
        <w:tc>
          <w:tcPr>
            <w:tcW w:w="3539" w:type="dxa"/>
            <w:tcBorders>
              <w:top w:val="double" w:sz="4" w:space="0" w:color="4472C4" w:themeColor="accent1"/>
            </w:tcBorders>
          </w:tcPr>
          <w:p w:rsidR="00CA2D79"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組合員数</w:t>
            </w:r>
          </w:p>
        </w:tc>
        <w:tc>
          <w:tcPr>
            <w:tcW w:w="4955" w:type="dxa"/>
            <w:tcBorders>
              <w:top w:val="double" w:sz="4" w:space="0" w:color="4472C4" w:themeColor="accent1"/>
            </w:tcBorders>
          </w:tcPr>
          <w:p w:rsidR="00CA2D79"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６</w:t>
            </w:r>
            <w:r w:rsidR="00BC1327">
              <w:rPr>
                <w:rFonts w:ascii="ＭＳ Ｐゴシック" w:eastAsia="ＭＳ Ｐゴシック" w:hAnsi="ＭＳ Ｐゴシック" w:hint="eastAsia"/>
              </w:rPr>
              <w:t>１</w:t>
            </w:r>
            <w:r>
              <w:rPr>
                <w:rFonts w:ascii="ＭＳ Ｐゴシック" w:eastAsia="ＭＳ Ｐゴシック" w:hAnsi="ＭＳ Ｐゴシック" w:hint="eastAsia"/>
              </w:rPr>
              <w:t>社</w:t>
            </w:r>
          </w:p>
        </w:tc>
      </w:tr>
      <w:tr w:rsidR="00CA2D79" w:rsidTr="00D451B4">
        <w:tc>
          <w:tcPr>
            <w:tcW w:w="3539" w:type="dxa"/>
          </w:tcPr>
          <w:p w:rsidR="00CA2D79"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回答状況</w:t>
            </w:r>
          </w:p>
        </w:tc>
        <w:tc>
          <w:tcPr>
            <w:tcW w:w="4955" w:type="dxa"/>
          </w:tcPr>
          <w:p w:rsidR="00CA2D79" w:rsidRDefault="00C44147" w:rsidP="00DD5007">
            <w:pPr>
              <w:rPr>
                <w:rFonts w:ascii="ＭＳ Ｐゴシック" w:eastAsia="ＭＳ Ｐゴシック" w:hAnsi="ＭＳ Ｐゴシック"/>
              </w:rPr>
            </w:pPr>
            <w:r>
              <w:rPr>
                <w:rFonts w:ascii="ＭＳ Ｐゴシック" w:eastAsia="ＭＳ Ｐゴシック" w:hAnsi="ＭＳ Ｐゴシック" w:hint="eastAsia"/>
              </w:rPr>
              <w:t>４</w:t>
            </w:r>
            <w:r w:rsidR="00171429">
              <w:rPr>
                <w:rFonts w:ascii="ＭＳ Ｐゴシック" w:eastAsia="ＭＳ Ｐゴシック" w:hAnsi="ＭＳ Ｐゴシック" w:hint="eastAsia"/>
              </w:rPr>
              <w:t>７</w:t>
            </w:r>
            <w:r w:rsidR="005206D3">
              <w:rPr>
                <w:rFonts w:ascii="ＭＳ Ｐゴシック" w:eastAsia="ＭＳ Ｐゴシック" w:hAnsi="ＭＳ Ｐゴシック" w:hint="eastAsia"/>
              </w:rPr>
              <w:t>社</w:t>
            </w:r>
          </w:p>
        </w:tc>
      </w:tr>
      <w:tr w:rsidR="00CA2D79" w:rsidTr="00D451B4">
        <w:tc>
          <w:tcPr>
            <w:tcW w:w="3539" w:type="dxa"/>
          </w:tcPr>
          <w:p w:rsidR="00CA2D79" w:rsidRDefault="00CA2D79" w:rsidP="00DD5007">
            <w:pPr>
              <w:rPr>
                <w:rFonts w:ascii="ＭＳ Ｐゴシック" w:eastAsia="ＭＳ Ｐゴシック" w:hAnsi="ＭＳ Ｐゴシック"/>
              </w:rPr>
            </w:pPr>
            <w:r>
              <w:rPr>
                <w:rFonts w:ascii="ＭＳ Ｐゴシック" w:eastAsia="ＭＳ Ｐゴシック" w:hAnsi="ＭＳ Ｐゴシック" w:hint="eastAsia"/>
              </w:rPr>
              <w:t>回答率</w:t>
            </w:r>
          </w:p>
        </w:tc>
        <w:tc>
          <w:tcPr>
            <w:tcW w:w="4955" w:type="dxa"/>
          </w:tcPr>
          <w:p w:rsidR="00CA2D79" w:rsidRDefault="00B72E87" w:rsidP="00DD5007">
            <w:pPr>
              <w:rPr>
                <w:rFonts w:ascii="ＭＳ Ｐゴシック" w:eastAsia="ＭＳ Ｐゴシック" w:hAnsi="ＭＳ Ｐゴシック"/>
              </w:rPr>
            </w:pPr>
            <w:r>
              <w:rPr>
                <w:rFonts w:ascii="ＭＳ Ｐゴシック" w:eastAsia="ＭＳ Ｐゴシック" w:hAnsi="ＭＳ Ｐゴシック" w:hint="eastAsia"/>
              </w:rPr>
              <w:t>７</w:t>
            </w:r>
            <w:r w:rsidR="00171429">
              <w:rPr>
                <w:rFonts w:ascii="ＭＳ Ｐゴシック" w:eastAsia="ＭＳ Ｐゴシック" w:hAnsi="ＭＳ Ｐゴシック" w:hint="eastAsia"/>
              </w:rPr>
              <w:t>７</w:t>
            </w:r>
            <w:r w:rsidR="005206D3">
              <w:rPr>
                <w:rFonts w:ascii="ＭＳ Ｐゴシック" w:eastAsia="ＭＳ Ｐゴシック" w:hAnsi="ＭＳ Ｐゴシック" w:hint="eastAsia"/>
              </w:rPr>
              <w:t>．</w:t>
            </w:r>
            <w:r w:rsidR="00171429">
              <w:rPr>
                <w:rFonts w:ascii="ＭＳ Ｐゴシック" w:eastAsia="ＭＳ Ｐゴシック" w:hAnsi="ＭＳ Ｐゴシック" w:hint="eastAsia"/>
              </w:rPr>
              <w:t>０</w:t>
            </w:r>
            <w:r w:rsidR="005206D3">
              <w:rPr>
                <w:rFonts w:ascii="ＭＳ Ｐゴシック" w:eastAsia="ＭＳ Ｐゴシック" w:hAnsi="ＭＳ Ｐゴシック" w:hint="eastAsia"/>
              </w:rPr>
              <w:t>％</w:t>
            </w:r>
          </w:p>
        </w:tc>
      </w:tr>
    </w:tbl>
    <w:p w:rsidR="00CA2D79" w:rsidRDefault="00CA2D79" w:rsidP="00DD5007">
      <w:pPr>
        <w:rPr>
          <w:rFonts w:ascii="ＭＳ Ｐゴシック" w:eastAsia="ＭＳ Ｐゴシック" w:hAnsi="ＭＳ Ｐゴシック"/>
        </w:rPr>
      </w:pPr>
    </w:p>
    <w:p w:rsidR="00710415" w:rsidRDefault="00710415" w:rsidP="00DD5007">
      <w:pPr>
        <w:rPr>
          <w:rFonts w:ascii="ＭＳ Ｐゴシック" w:eastAsia="ＭＳ Ｐゴシック" w:hAnsi="ＭＳ Ｐゴシック"/>
        </w:rPr>
      </w:pPr>
    </w:p>
    <w:p w:rsidR="00CA2D79" w:rsidRPr="003301B7" w:rsidRDefault="003301B7" w:rsidP="003301B7">
      <w:pPr>
        <w:rPr>
          <w:rFonts w:ascii="ＭＳ Ｐゴシック" w:eastAsia="ＭＳ Ｐゴシック" w:hAnsi="ＭＳ Ｐゴシック"/>
          <w:b/>
        </w:rPr>
      </w:pPr>
      <w:r w:rsidRPr="003301B7">
        <w:rPr>
          <w:rFonts w:ascii="ＭＳ Ｐゴシック" w:eastAsia="ＭＳ Ｐゴシック" w:hAnsi="ＭＳ Ｐゴシック" w:hint="eastAsia"/>
          <w:b/>
        </w:rPr>
        <w:lastRenderedPageBreak/>
        <w:t>Ⅲ．</w:t>
      </w:r>
      <w:r w:rsidR="00CA2D79" w:rsidRPr="003301B7">
        <w:rPr>
          <w:rFonts w:ascii="ＭＳ Ｐゴシック" w:eastAsia="ＭＳ Ｐゴシック" w:hAnsi="ＭＳ Ｐゴシック" w:hint="eastAsia"/>
          <w:b/>
        </w:rPr>
        <w:t>アンケートの調査結果</w:t>
      </w:r>
    </w:p>
    <w:p w:rsidR="00D81472" w:rsidRPr="00D81472" w:rsidRDefault="003301B7" w:rsidP="00D81472">
      <w:pPr>
        <w:rPr>
          <w:rFonts w:ascii="ＭＳ Ｐゴシック" w:eastAsia="ＭＳ Ｐゴシック" w:hAnsi="ＭＳ Ｐゴシック"/>
          <w:b/>
        </w:rPr>
      </w:pPr>
      <w:r>
        <w:rPr>
          <w:rFonts w:ascii="ＭＳ Ｐゴシック" w:eastAsia="ＭＳ Ｐゴシック" w:hAnsi="ＭＳ Ｐゴシック" w:hint="eastAsia"/>
          <w:b/>
        </w:rPr>
        <w:t>１．</w:t>
      </w:r>
      <w:r w:rsidR="00D81472" w:rsidRPr="00D81472">
        <w:rPr>
          <w:rFonts w:ascii="ＭＳ Ｐゴシック" w:eastAsia="ＭＳ Ｐゴシック" w:hAnsi="ＭＳ Ｐゴシック" w:hint="eastAsia"/>
          <w:b/>
        </w:rPr>
        <w:t>基本情報</w:t>
      </w:r>
    </w:p>
    <w:p w:rsidR="00D81472" w:rsidRDefault="00557662" w:rsidP="00CA2D79">
      <w:pPr>
        <w:rPr>
          <w:rFonts w:ascii="ＭＳ Ｐゴシック" w:eastAsia="ＭＳ Ｐゴシック" w:hAnsi="ＭＳ Ｐゴシック"/>
        </w:rPr>
      </w:pPr>
      <w:r>
        <w:rPr>
          <w:rFonts w:ascii="ＭＳ Ｐゴシック" w:eastAsia="ＭＳ Ｐゴシック" w:hAnsi="ＭＳ Ｐゴシック" w:hint="eastAsia"/>
        </w:rPr>
        <w:t xml:space="preserve">　　基本情報として、お客様から問い合わせがあった場合</w:t>
      </w:r>
      <w:r w:rsidR="00311E73">
        <w:rPr>
          <w:rFonts w:ascii="ＭＳ Ｐゴシック" w:eastAsia="ＭＳ Ｐゴシック" w:hAnsi="ＭＳ Ｐゴシック" w:hint="eastAsia"/>
        </w:rPr>
        <w:t>の</w:t>
      </w:r>
      <w:r w:rsidR="00D81472">
        <w:rPr>
          <w:rFonts w:ascii="ＭＳ Ｐゴシック" w:eastAsia="ＭＳ Ｐゴシック" w:hAnsi="ＭＳ Ｐゴシック" w:hint="eastAsia"/>
        </w:rPr>
        <w:t>各種修繕工事</w:t>
      </w:r>
      <w:r w:rsidR="007B14DD">
        <w:rPr>
          <w:rFonts w:ascii="ＭＳ Ｐゴシック" w:eastAsia="ＭＳ Ｐゴシック" w:hAnsi="ＭＳ Ｐゴシック" w:hint="eastAsia"/>
        </w:rPr>
        <w:t>また</w:t>
      </w:r>
      <w:r w:rsidR="00D81472">
        <w:rPr>
          <w:rFonts w:ascii="ＭＳ Ｐゴシック" w:eastAsia="ＭＳ Ｐゴシック" w:hAnsi="ＭＳ Ｐゴシック" w:hint="eastAsia"/>
        </w:rPr>
        <w:t>、公道上の修繕工事の応援体制について、対応できる時期等を尋ねたところ以下のような結果であった。</w:t>
      </w:r>
    </w:p>
    <w:p w:rsidR="007C36F3" w:rsidRDefault="007C36F3" w:rsidP="00CA2D79">
      <w:pPr>
        <w:rPr>
          <w:rFonts w:ascii="ＭＳ Ｐゴシック" w:eastAsia="ＭＳ Ｐゴシック" w:hAnsi="ＭＳ Ｐゴシック"/>
        </w:rPr>
      </w:pPr>
    </w:p>
    <w:p w:rsidR="00CA2D79" w:rsidRPr="00C24382" w:rsidRDefault="00C24382" w:rsidP="00C24382">
      <w:pPr>
        <w:rPr>
          <w:rFonts w:ascii="ＭＳ Ｐゴシック" w:eastAsia="ＭＳ Ｐゴシック" w:hAnsi="ＭＳ Ｐゴシック"/>
          <w:b/>
        </w:rPr>
      </w:pPr>
      <w:r>
        <w:rPr>
          <w:rFonts w:ascii="ＭＳ Ｐゴシック" w:eastAsia="ＭＳ Ｐゴシック" w:hAnsi="ＭＳ Ｐゴシック" w:hint="eastAsia"/>
          <w:b/>
        </w:rPr>
        <w:t>Ｑ１．お客様からの問い合わせがあった場合、対応できるものについて</w:t>
      </w:r>
      <w:r w:rsidR="00A603C0">
        <w:rPr>
          <w:rFonts w:ascii="ＭＳ Ｐゴシック" w:eastAsia="ＭＳ Ｐゴシック" w:hAnsi="ＭＳ Ｐゴシック" w:hint="eastAsia"/>
          <w:b/>
        </w:rPr>
        <w:t>（</w:t>
      </w:r>
      <w:r w:rsidR="00311E73">
        <w:rPr>
          <w:rFonts w:ascii="ＭＳ Ｐゴシック" w:eastAsia="ＭＳ Ｐゴシック" w:hAnsi="ＭＳ Ｐゴシック" w:hint="eastAsia"/>
          <w:b/>
        </w:rPr>
        <w:t>各</w:t>
      </w:r>
      <w:r w:rsidR="00A615CE">
        <w:rPr>
          <w:rFonts w:ascii="ＭＳ Ｐゴシック" w:eastAsia="ＭＳ Ｐゴシック" w:hAnsi="ＭＳ Ｐゴシック" w:hint="eastAsia"/>
          <w:b/>
        </w:rPr>
        <w:t>修繕工事</w:t>
      </w:r>
      <w:r w:rsidR="00C508F5">
        <w:rPr>
          <w:rFonts w:ascii="ＭＳ Ｐゴシック" w:eastAsia="ＭＳ Ｐゴシック" w:hAnsi="ＭＳ Ｐゴシック" w:hint="eastAsia"/>
          <w:b/>
        </w:rPr>
        <w:t>・漏水調査</w:t>
      </w:r>
      <w:r w:rsidR="00A615CE">
        <w:rPr>
          <w:rFonts w:ascii="ＭＳ Ｐゴシック" w:eastAsia="ＭＳ Ｐゴシック" w:hAnsi="ＭＳ Ｐゴシック" w:hint="eastAsia"/>
          <w:b/>
        </w:rPr>
        <w:t>）</w:t>
      </w:r>
    </w:p>
    <w:p w:rsidR="00615C75" w:rsidRDefault="00D81472" w:rsidP="00B279E5">
      <w:pPr>
        <w:pStyle w:val="a3"/>
        <w:numPr>
          <w:ilvl w:val="0"/>
          <w:numId w:val="4"/>
        </w:numPr>
        <w:ind w:leftChars="0"/>
        <w:rPr>
          <w:rFonts w:ascii="ＭＳ Ｐゴシック" w:eastAsia="ＭＳ Ｐゴシック" w:hAnsi="ＭＳ Ｐゴシック"/>
        </w:rPr>
      </w:pPr>
      <w:r w:rsidRPr="0090633E">
        <w:rPr>
          <w:rFonts w:ascii="ＭＳ Ｐゴシック" w:eastAsia="ＭＳ Ｐゴシック" w:hAnsi="ＭＳ Ｐゴシック" w:hint="eastAsia"/>
        </w:rPr>
        <w:t>宅地内における給水</w:t>
      </w:r>
      <w:r w:rsidR="00395B6C" w:rsidRPr="0090633E">
        <w:rPr>
          <w:rFonts w:ascii="ＭＳ Ｐゴシック" w:eastAsia="ＭＳ Ｐゴシック" w:hAnsi="ＭＳ Ｐゴシック" w:hint="eastAsia"/>
        </w:rPr>
        <w:t>管</w:t>
      </w:r>
      <w:r w:rsidR="00553300">
        <w:rPr>
          <w:rFonts w:ascii="ＭＳ Ｐゴシック" w:eastAsia="ＭＳ Ｐゴシック" w:hAnsi="ＭＳ Ｐゴシック" w:hint="eastAsia"/>
        </w:rPr>
        <w:t>及び</w:t>
      </w:r>
      <w:r w:rsidR="00D451B4">
        <w:rPr>
          <w:rFonts w:ascii="ＭＳ Ｐゴシック" w:eastAsia="ＭＳ Ｐゴシック" w:hAnsi="ＭＳ Ｐゴシック" w:hint="eastAsia"/>
        </w:rPr>
        <w:t>排水</w:t>
      </w:r>
      <w:r w:rsidR="00553300">
        <w:rPr>
          <w:rFonts w:ascii="ＭＳ Ｐゴシック" w:eastAsia="ＭＳ Ｐゴシック" w:hAnsi="ＭＳ Ｐゴシック" w:hint="eastAsia"/>
        </w:rPr>
        <w:t>管</w:t>
      </w:r>
      <w:r w:rsidRPr="0090633E">
        <w:rPr>
          <w:rFonts w:ascii="ＭＳ Ｐゴシック" w:eastAsia="ＭＳ Ｐゴシック" w:hAnsi="ＭＳ Ｐゴシック" w:hint="eastAsia"/>
        </w:rPr>
        <w:t>の修繕工事</w:t>
      </w:r>
      <w:r w:rsidR="00553300">
        <w:rPr>
          <w:rFonts w:ascii="ＭＳ Ｐゴシック" w:eastAsia="ＭＳ Ｐゴシック" w:hAnsi="ＭＳ Ｐゴシック" w:hint="eastAsia"/>
        </w:rPr>
        <w:t>の２</w:t>
      </w:r>
      <w:r w:rsidR="003E2D15">
        <w:rPr>
          <w:rFonts w:ascii="ＭＳ Ｐゴシック" w:eastAsia="ＭＳ Ｐゴシック" w:hAnsi="ＭＳ Ｐゴシック" w:hint="eastAsia"/>
        </w:rPr>
        <w:t>工種</w:t>
      </w:r>
      <w:r w:rsidRPr="0090633E">
        <w:rPr>
          <w:rFonts w:ascii="ＭＳ Ｐゴシック" w:eastAsia="ＭＳ Ｐゴシック" w:hAnsi="ＭＳ Ｐゴシック" w:hint="eastAsia"/>
        </w:rPr>
        <w:t>について</w:t>
      </w:r>
      <w:r w:rsidR="00615C75">
        <w:rPr>
          <w:rFonts w:ascii="ＭＳ Ｐゴシック" w:eastAsia="ＭＳ Ｐゴシック" w:hAnsi="ＭＳ Ｐゴシック" w:hint="eastAsia"/>
        </w:rPr>
        <w:t>は</w:t>
      </w:r>
      <w:r w:rsidRPr="0090633E">
        <w:rPr>
          <w:rFonts w:ascii="ＭＳ Ｐゴシック" w:eastAsia="ＭＳ Ｐゴシック" w:hAnsi="ＭＳ Ｐゴシック" w:hint="eastAsia"/>
        </w:rPr>
        <w:t>、</w:t>
      </w:r>
      <w:r w:rsidR="003D2F4D" w:rsidRPr="0090633E">
        <w:rPr>
          <w:rFonts w:ascii="ＭＳ Ｐゴシック" w:eastAsia="ＭＳ Ｐゴシック" w:hAnsi="ＭＳ Ｐゴシック" w:hint="eastAsia"/>
        </w:rPr>
        <w:t>時期によって対応可</w:t>
      </w:r>
      <w:r w:rsidR="00A10DF1">
        <w:rPr>
          <w:rFonts w:ascii="ＭＳ Ｐゴシック" w:eastAsia="ＭＳ Ｐゴシック" w:hAnsi="ＭＳ Ｐゴシック" w:hint="eastAsia"/>
        </w:rPr>
        <w:t>がともに</w:t>
      </w:r>
      <w:r w:rsidR="00294BDA">
        <w:rPr>
          <w:rFonts w:ascii="ＭＳ Ｐゴシック" w:eastAsia="ＭＳ Ｐゴシック" w:hAnsi="ＭＳ Ｐゴシック" w:hint="eastAsia"/>
        </w:rPr>
        <w:t>約6割を占める回答で</w:t>
      </w:r>
      <w:r w:rsidR="00615C75">
        <w:rPr>
          <w:rFonts w:ascii="ＭＳ Ｐゴシック" w:eastAsia="ＭＳ Ｐゴシック" w:hAnsi="ＭＳ Ｐゴシック" w:hint="eastAsia"/>
        </w:rPr>
        <w:t>あった。</w:t>
      </w:r>
    </w:p>
    <w:p w:rsidR="00CA0D1F" w:rsidRDefault="00615C75" w:rsidP="00B279E5">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屋内消火栓設備及び空調・冷暖房設備の修繕工事の２</w:t>
      </w:r>
      <w:r w:rsidR="00FB5B2D">
        <w:rPr>
          <w:rFonts w:ascii="ＭＳ Ｐゴシック" w:eastAsia="ＭＳ Ｐゴシック" w:hAnsi="ＭＳ Ｐゴシック" w:hint="eastAsia"/>
        </w:rPr>
        <w:t>工種</w:t>
      </w:r>
      <w:r>
        <w:rPr>
          <w:rFonts w:ascii="ＭＳ Ｐゴシック" w:eastAsia="ＭＳ Ｐゴシック" w:hAnsi="ＭＳ Ｐゴシック" w:hint="eastAsia"/>
        </w:rPr>
        <w:t>については、対応不可がともに</w:t>
      </w:r>
      <w:r w:rsidR="00BB1355">
        <w:rPr>
          <w:rFonts w:ascii="ＭＳ Ｐゴシック" w:eastAsia="ＭＳ Ｐゴシック" w:hAnsi="ＭＳ Ｐゴシック" w:hint="eastAsia"/>
        </w:rPr>
        <w:t>約7割</w:t>
      </w:r>
      <w:r w:rsidR="00FB5B2D">
        <w:rPr>
          <w:rFonts w:ascii="ＭＳ Ｐゴシック" w:eastAsia="ＭＳ Ｐゴシック" w:hAnsi="ＭＳ Ｐゴシック" w:hint="eastAsia"/>
        </w:rPr>
        <w:t>を占める</w:t>
      </w:r>
      <w:r w:rsidR="00FF6D87">
        <w:rPr>
          <w:rFonts w:ascii="ＭＳ Ｐゴシック" w:eastAsia="ＭＳ Ｐゴシック" w:hAnsi="ＭＳ Ｐゴシック" w:hint="eastAsia"/>
        </w:rPr>
        <w:t>回答で</w:t>
      </w:r>
      <w:r w:rsidR="00CA0D1F">
        <w:rPr>
          <w:rFonts w:ascii="ＭＳ Ｐゴシック" w:eastAsia="ＭＳ Ｐゴシック" w:hAnsi="ＭＳ Ｐゴシック" w:hint="eastAsia"/>
        </w:rPr>
        <w:t>あった。</w:t>
      </w:r>
    </w:p>
    <w:p w:rsidR="001E26E8" w:rsidRPr="00F837CD" w:rsidRDefault="00553300" w:rsidP="001E26E8">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漏水調査については、</w:t>
      </w:r>
      <w:r w:rsidR="00F05D8C">
        <w:rPr>
          <w:rFonts w:ascii="ＭＳ Ｐゴシック" w:eastAsia="ＭＳ Ｐゴシック" w:hAnsi="ＭＳ Ｐゴシック" w:hint="eastAsia"/>
        </w:rPr>
        <w:t>時期によって対応可が約5割、</w:t>
      </w:r>
      <w:r>
        <w:rPr>
          <w:rFonts w:ascii="ＭＳ Ｐゴシック" w:eastAsia="ＭＳ Ｐゴシック" w:hAnsi="ＭＳ Ｐゴシック" w:hint="eastAsia"/>
        </w:rPr>
        <w:t>対応</w:t>
      </w:r>
      <w:r w:rsidR="00F05D8C">
        <w:rPr>
          <w:rFonts w:ascii="ＭＳ Ｐゴシック" w:eastAsia="ＭＳ Ｐゴシック" w:hAnsi="ＭＳ Ｐゴシック" w:hint="eastAsia"/>
        </w:rPr>
        <w:t>不可</w:t>
      </w:r>
      <w:r>
        <w:rPr>
          <w:rFonts w:ascii="ＭＳ Ｐゴシック" w:eastAsia="ＭＳ Ｐゴシック" w:hAnsi="ＭＳ Ｐゴシック" w:hint="eastAsia"/>
        </w:rPr>
        <w:t>が</w:t>
      </w:r>
      <w:r w:rsidR="00F05D8C">
        <w:rPr>
          <w:rFonts w:ascii="ＭＳ Ｐゴシック" w:eastAsia="ＭＳ Ｐゴシック" w:hAnsi="ＭＳ Ｐゴシック" w:hint="eastAsia"/>
        </w:rPr>
        <w:t>約3割を占める回答であった。</w:t>
      </w:r>
    </w:p>
    <w:p w:rsidR="00C20684" w:rsidRPr="00C20684" w:rsidRDefault="00C20684" w:rsidP="00C20684">
      <w:pPr>
        <w:pStyle w:val="a3"/>
        <w:ind w:leftChars="0" w:left="360" w:firstLineChars="3500" w:firstLine="7350"/>
        <w:rPr>
          <w:rFonts w:ascii="ＭＳ Ｐゴシック" w:eastAsia="ＭＳ Ｐゴシック" w:hAnsi="ＭＳ Ｐゴシック"/>
        </w:rPr>
      </w:pPr>
      <w:r w:rsidRPr="00C20684">
        <w:rPr>
          <w:rFonts w:ascii="ＭＳ Ｐゴシック" w:eastAsia="ＭＳ Ｐゴシック" w:hAnsi="ＭＳ Ｐゴシック" w:hint="eastAsia"/>
        </w:rPr>
        <w:t>（　）比率</w:t>
      </w:r>
    </w:p>
    <w:tbl>
      <w:tblPr>
        <w:tblStyle w:val="a4"/>
        <w:tblW w:w="0" w:type="auto"/>
        <w:tblLook w:val="04A0" w:firstRow="1" w:lastRow="0" w:firstColumn="1" w:lastColumn="0" w:noHBand="0" w:noVBand="1"/>
      </w:tblPr>
      <w:tblGrid>
        <w:gridCol w:w="3114"/>
        <w:gridCol w:w="1701"/>
        <w:gridCol w:w="2126"/>
        <w:gridCol w:w="1553"/>
      </w:tblGrid>
      <w:tr w:rsidR="00A615CE" w:rsidTr="00F0641A">
        <w:tc>
          <w:tcPr>
            <w:tcW w:w="3114" w:type="dxa"/>
            <w:tcBorders>
              <w:bottom w:val="double" w:sz="4" w:space="0" w:color="4472C4" w:themeColor="accent1"/>
            </w:tcBorders>
          </w:tcPr>
          <w:p w:rsidR="00A615CE" w:rsidRDefault="00A615CE" w:rsidP="00466E26">
            <w:pPr>
              <w:rPr>
                <w:rFonts w:ascii="ＭＳ Ｐゴシック" w:eastAsia="ＭＳ Ｐゴシック" w:hAnsi="ＭＳ Ｐゴシック"/>
              </w:rPr>
            </w:pPr>
          </w:p>
        </w:tc>
        <w:tc>
          <w:tcPr>
            <w:tcW w:w="1701" w:type="dxa"/>
            <w:tcBorders>
              <w:bottom w:val="double" w:sz="4" w:space="0" w:color="4472C4" w:themeColor="accent1"/>
            </w:tcBorders>
          </w:tcPr>
          <w:p w:rsidR="00A615CE" w:rsidRDefault="00A615CE" w:rsidP="00450B24">
            <w:pPr>
              <w:jc w:val="center"/>
              <w:rPr>
                <w:rFonts w:ascii="ＭＳ Ｐゴシック" w:eastAsia="ＭＳ Ｐゴシック" w:hAnsi="ＭＳ Ｐゴシック"/>
              </w:rPr>
            </w:pPr>
            <w:r>
              <w:rPr>
                <w:rFonts w:ascii="ＭＳ Ｐゴシック" w:eastAsia="ＭＳ Ｐゴシック" w:hAnsi="ＭＳ Ｐゴシック" w:hint="eastAsia"/>
              </w:rPr>
              <w:t>通年で対応可</w:t>
            </w:r>
          </w:p>
        </w:tc>
        <w:tc>
          <w:tcPr>
            <w:tcW w:w="2126" w:type="dxa"/>
            <w:tcBorders>
              <w:bottom w:val="double" w:sz="4" w:space="0" w:color="4472C4" w:themeColor="accent1"/>
            </w:tcBorders>
          </w:tcPr>
          <w:p w:rsidR="00A615CE" w:rsidRDefault="00A615CE" w:rsidP="00450B24">
            <w:pPr>
              <w:jc w:val="center"/>
              <w:rPr>
                <w:rFonts w:ascii="ＭＳ Ｐゴシック" w:eastAsia="ＭＳ Ｐゴシック" w:hAnsi="ＭＳ Ｐゴシック"/>
              </w:rPr>
            </w:pPr>
            <w:r>
              <w:rPr>
                <w:rFonts w:ascii="ＭＳ Ｐゴシック" w:eastAsia="ＭＳ Ｐゴシック" w:hAnsi="ＭＳ Ｐゴシック" w:hint="eastAsia"/>
              </w:rPr>
              <w:t>時期によって対応可</w:t>
            </w:r>
          </w:p>
        </w:tc>
        <w:tc>
          <w:tcPr>
            <w:tcW w:w="1553" w:type="dxa"/>
            <w:tcBorders>
              <w:bottom w:val="double" w:sz="4" w:space="0" w:color="4472C4" w:themeColor="accent1"/>
            </w:tcBorders>
          </w:tcPr>
          <w:p w:rsidR="00A615CE" w:rsidRDefault="00A615CE" w:rsidP="00450B24">
            <w:pPr>
              <w:jc w:val="center"/>
              <w:rPr>
                <w:rFonts w:ascii="ＭＳ Ｐゴシック" w:eastAsia="ＭＳ Ｐゴシック" w:hAnsi="ＭＳ Ｐゴシック"/>
              </w:rPr>
            </w:pPr>
            <w:r>
              <w:rPr>
                <w:rFonts w:ascii="ＭＳ Ｐゴシック" w:eastAsia="ＭＳ Ｐゴシック" w:hAnsi="ＭＳ Ｐゴシック" w:hint="eastAsia"/>
              </w:rPr>
              <w:t>対応不可</w:t>
            </w:r>
          </w:p>
        </w:tc>
      </w:tr>
      <w:tr w:rsidR="00A615CE" w:rsidTr="00F0641A">
        <w:tc>
          <w:tcPr>
            <w:tcW w:w="3114" w:type="dxa"/>
            <w:tcBorders>
              <w:top w:val="double" w:sz="4" w:space="0" w:color="4472C4" w:themeColor="accent1"/>
            </w:tcBorders>
          </w:tcPr>
          <w:p w:rsidR="00A615CE" w:rsidRDefault="00A615CE" w:rsidP="00466E26">
            <w:pPr>
              <w:rPr>
                <w:rFonts w:ascii="ＭＳ Ｐゴシック" w:eastAsia="ＭＳ Ｐゴシック" w:hAnsi="ＭＳ Ｐゴシック"/>
              </w:rPr>
            </w:pPr>
            <w:r>
              <w:rPr>
                <w:rFonts w:ascii="ＭＳ Ｐゴシック" w:eastAsia="ＭＳ Ｐゴシック" w:hAnsi="ＭＳ Ｐゴシック" w:hint="eastAsia"/>
              </w:rPr>
              <w:t>宅地内給水管の修繕工事</w:t>
            </w:r>
          </w:p>
        </w:tc>
        <w:tc>
          <w:tcPr>
            <w:tcW w:w="1701" w:type="dxa"/>
            <w:tcBorders>
              <w:top w:val="double" w:sz="4" w:space="0" w:color="4472C4" w:themeColor="accent1"/>
            </w:tcBorders>
          </w:tcPr>
          <w:p w:rsidR="00A615CE" w:rsidRDefault="00450B24" w:rsidP="00A615CE">
            <w:pPr>
              <w:jc w:val="center"/>
              <w:rPr>
                <w:rFonts w:ascii="ＭＳ Ｐゴシック" w:eastAsia="ＭＳ Ｐゴシック" w:hAnsi="ＭＳ Ｐゴシック"/>
              </w:rPr>
            </w:pPr>
            <w:r>
              <w:rPr>
                <w:rFonts w:ascii="ＭＳ Ｐゴシック" w:eastAsia="ＭＳ Ｐゴシック" w:hAnsi="ＭＳ Ｐゴシック" w:hint="eastAsia"/>
              </w:rPr>
              <w:t>1</w:t>
            </w:r>
            <w:r w:rsidR="00C44147">
              <w:rPr>
                <w:rFonts w:ascii="ＭＳ Ｐゴシック" w:eastAsia="ＭＳ Ｐゴシック" w:hAnsi="ＭＳ Ｐゴシック" w:hint="eastAsia"/>
              </w:rPr>
              <w:t>5</w:t>
            </w:r>
            <w:r w:rsidR="00C20684">
              <w:rPr>
                <w:rFonts w:ascii="ＭＳ Ｐゴシック" w:eastAsia="ＭＳ Ｐゴシック" w:hAnsi="ＭＳ Ｐゴシック" w:hint="eastAsia"/>
              </w:rPr>
              <w:t>（3</w:t>
            </w:r>
            <w:r w:rsidR="0083562F">
              <w:rPr>
                <w:rFonts w:ascii="ＭＳ Ｐゴシック" w:eastAsia="ＭＳ Ｐゴシック" w:hAnsi="ＭＳ Ｐゴシック" w:hint="eastAsia"/>
              </w:rPr>
              <w:t>2</w:t>
            </w:r>
            <w:r w:rsidR="00C20684">
              <w:rPr>
                <w:rFonts w:ascii="ＭＳ Ｐゴシック" w:eastAsia="ＭＳ Ｐゴシック" w:hAnsi="ＭＳ Ｐゴシック" w:hint="eastAsia"/>
              </w:rPr>
              <w:t>％）</w:t>
            </w:r>
          </w:p>
        </w:tc>
        <w:tc>
          <w:tcPr>
            <w:tcW w:w="2126" w:type="dxa"/>
            <w:tcBorders>
              <w:top w:val="double" w:sz="4" w:space="0" w:color="4472C4" w:themeColor="accent1"/>
            </w:tcBorders>
          </w:tcPr>
          <w:p w:rsidR="00A615CE" w:rsidRDefault="00450B24" w:rsidP="00A615CE">
            <w:pPr>
              <w:jc w:val="center"/>
              <w:rPr>
                <w:rFonts w:ascii="ＭＳ Ｐゴシック" w:eastAsia="ＭＳ Ｐゴシック" w:hAnsi="ＭＳ Ｐゴシック"/>
              </w:rPr>
            </w:pPr>
            <w:r>
              <w:rPr>
                <w:rFonts w:ascii="ＭＳ Ｐゴシック" w:eastAsia="ＭＳ Ｐゴシック" w:hAnsi="ＭＳ Ｐゴシック" w:hint="eastAsia"/>
              </w:rPr>
              <w:t>2</w:t>
            </w:r>
            <w:r w:rsidR="00977F6A">
              <w:rPr>
                <w:rFonts w:ascii="ＭＳ Ｐゴシック" w:eastAsia="ＭＳ Ｐゴシック" w:hAnsi="ＭＳ Ｐゴシック" w:hint="eastAsia"/>
              </w:rPr>
              <w:t>9</w:t>
            </w:r>
            <w:r w:rsidR="00C20684">
              <w:rPr>
                <w:rFonts w:ascii="ＭＳ Ｐゴシック" w:eastAsia="ＭＳ Ｐゴシック" w:hAnsi="ＭＳ Ｐゴシック" w:hint="eastAsia"/>
              </w:rPr>
              <w:t>（6</w:t>
            </w:r>
            <w:r w:rsidR="0083562F">
              <w:rPr>
                <w:rFonts w:ascii="ＭＳ Ｐゴシック" w:eastAsia="ＭＳ Ｐゴシック" w:hAnsi="ＭＳ Ｐゴシック" w:hint="eastAsia"/>
              </w:rPr>
              <w:t>2</w:t>
            </w:r>
            <w:r w:rsidR="00C20684">
              <w:rPr>
                <w:rFonts w:ascii="ＭＳ Ｐゴシック" w:eastAsia="ＭＳ Ｐゴシック" w:hAnsi="ＭＳ Ｐゴシック" w:hint="eastAsia"/>
              </w:rPr>
              <w:t>％）</w:t>
            </w:r>
          </w:p>
        </w:tc>
        <w:tc>
          <w:tcPr>
            <w:tcW w:w="1553" w:type="dxa"/>
            <w:tcBorders>
              <w:top w:val="double" w:sz="4" w:space="0" w:color="4472C4" w:themeColor="accent1"/>
            </w:tcBorders>
          </w:tcPr>
          <w:p w:rsidR="00A615CE" w:rsidRDefault="00AD49D6" w:rsidP="00A615CE">
            <w:pPr>
              <w:jc w:val="center"/>
              <w:rPr>
                <w:rFonts w:ascii="ＭＳ Ｐゴシック" w:eastAsia="ＭＳ Ｐゴシック" w:hAnsi="ＭＳ Ｐゴシック"/>
              </w:rPr>
            </w:pPr>
            <w:r>
              <w:rPr>
                <w:rFonts w:ascii="ＭＳ Ｐゴシック" w:eastAsia="ＭＳ Ｐゴシック" w:hAnsi="ＭＳ Ｐゴシック" w:hint="eastAsia"/>
              </w:rPr>
              <w:t>3</w:t>
            </w:r>
            <w:r w:rsidR="00C44147">
              <w:rPr>
                <w:rFonts w:ascii="ＭＳ Ｐゴシック" w:eastAsia="ＭＳ Ｐゴシック" w:hAnsi="ＭＳ Ｐゴシック" w:hint="eastAsia"/>
              </w:rPr>
              <w:t>（</w:t>
            </w:r>
            <w:r w:rsidR="00154D52">
              <w:rPr>
                <w:rFonts w:ascii="ＭＳ Ｐゴシック" w:eastAsia="ＭＳ Ｐゴシック" w:hAnsi="ＭＳ Ｐゴシック" w:hint="eastAsia"/>
              </w:rPr>
              <w:t>6</w:t>
            </w:r>
            <w:r w:rsidR="00C44147">
              <w:rPr>
                <w:rFonts w:ascii="ＭＳ Ｐゴシック" w:eastAsia="ＭＳ Ｐゴシック" w:hAnsi="ＭＳ Ｐゴシック" w:hint="eastAsia"/>
              </w:rPr>
              <w:t>％）</w:t>
            </w:r>
          </w:p>
        </w:tc>
      </w:tr>
      <w:tr w:rsidR="00A615CE" w:rsidTr="00C20684">
        <w:tc>
          <w:tcPr>
            <w:tcW w:w="3114" w:type="dxa"/>
          </w:tcPr>
          <w:p w:rsidR="00A615CE" w:rsidRDefault="00A615CE" w:rsidP="00466E26">
            <w:pPr>
              <w:rPr>
                <w:rFonts w:ascii="ＭＳ Ｐゴシック" w:eastAsia="ＭＳ Ｐゴシック" w:hAnsi="ＭＳ Ｐゴシック"/>
              </w:rPr>
            </w:pPr>
            <w:r>
              <w:rPr>
                <w:rFonts w:ascii="ＭＳ Ｐゴシック" w:eastAsia="ＭＳ Ｐゴシック" w:hAnsi="ＭＳ Ｐゴシック" w:hint="eastAsia"/>
              </w:rPr>
              <w:t>宅地内排水管の修繕工事</w:t>
            </w:r>
          </w:p>
        </w:tc>
        <w:tc>
          <w:tcPr>
            <w:tcW w:w="1701" w:type="dxa"/>
          </w:tcPr>
          <w:p w:rsidR="00A615CE" w:rsidRDefault="00450B24" w:rsidP="00A615CE">
            <w:pPr>
              <w:jc w:val="center"/>
              <w:rPr>
                <w:rFonts w:ascii="ＭＳ Ｐゴシック" w:eastAsia="ＭＳ Ｐゴシック" w:hAnsi="ＭＳ Ｐゴシック"/>
              </w:rPr>
            </w:pPr>
            <w:r>
              <w:rPr>
                <w:rFonts w:ascii="ＭＳ Ｐゴシック" w:eastAsia="ＭＳ Ｐゴシック" w:hAnsi="ＭＳ Ｐゴシック" w:hint="eastAsia"/>
              </w:rPr>
              <w:t>1</w:t>
            </w:r>
            <w:r w:rsidR="00C44147">
              <w:rPr>
                <w:rFonts w:ascii="ＭＳ Ｐゴシック" w:eastAsia="ＭＳ Ｐゴシック" w:hAnsi="ＭＳ Ｐゴシック" w:hint="eastAsia"/>
              </w:rPr>
              <w:t>4</w:t>
            </w:r>
            <w:r w:rsidR="00C20684">
              <w:rPr>
                <w:rFonts w:ascii="ＭＳ Ｐゴシック" w:eastAsia="ＭＳ Ｐゴシック" w:hAnsi="ＭＳ Ｐゴシック" w:hint="eastAsia"/>
              </w:rPr>
              <w:t>（</w:t>
            </w:r>
            <w:r w:rsidR="00282CAA">
              <w:rPr>
                <w:rFonts w:ascii="ＭＳ Ｐゴシック" w:eastAsia="ＭＳ Ｐゴシック" w:hAnsi="ＭＳ Ｐゴシック" w:hint="eastAsia"/>
              </w:rPr>
              <w:t>3</w:t>
            </w:r>
            <w:r w:rsidR="00154D52">
              <w:rPr>
                <w:rFonts w:ascii="ＭＳ Ｐゴシック" w:eastAsia="ＭＳ Ｐゴシック" w:hAnsi="ＭＳ Ｐゴシック" w:hint="eastAsia"/>
              </w:rPr>
              <w:t>0</w:t>
            </w:r>
            <w:r w:rsidR="00C20684">
              <w:rPr>
                <w:rFonts w:ascii="ＭＳ Ｐゴシック" w:eastAsia="ＭＳ Ｐゴシック" w:hAnsi="ＭＳ Ｐゴシック" w:hint="eastAsia"/>
              </w:rPr>
              <w:t>％）</w:t>
            </w:r>
          </w:p>
        </w:tc>
        <w:tc>
          <w:tcPr>
            <w:tcW w:w="2126" w:type="dxa"/>
          </w:tcPr>
          <w:p w:rsidR="00A615CE" w:rsidRDefault="00450B24" w:rsidP="00A615CE">
            <w:pPr>
              <w:jc w:val="center"/>
              <w:rPr>
                <w:rFonts w:ascii="ＭＳ Ｐゴシック" w:eastAsia="ＭＳ Ｐゴシック" w:hAnsi="ＭＳ Ｐゴシック"/>
              </w:rPr>
            </w:pPr>
            <w:r>
              <w:rPr>
                <w:rFonts w:ascii="ＭＳ Ｐゴシック" w:eastAsia="ＭＳ Ｐゴシック" w:hAnsi="ＭＳ Ｐゴシック" w:hint="eastAsia"/>
              </w:rPr>
              <w:t>2</w:t>
            </w:r>
            <w:r w:rsidR="001371B1">
              <w:rPr>
                <w:rFonts w:ascii="ＭＳ Ｐゴシック" w:eastAsia="ＭＳ Ｐゴシック" w:hAnsi="ＭＳ Ｐゴシック" w:hint="eastAsia"/>
              </w:rPr>
              <w:t>8</w:t>
            </w:r>
            <w:r w:rsidR="00C20684">
              <w:rPr>
                <w:rFonts w:ascii="ＭＳ Ｐゴシック" w:eastAsia="ＭＳ Ｐゴシック" w:hAnsi="ＭＳ Ｐゴシック" w:hint="eastAsia"/>
              </w:rPr>
              <w:t>（6</w:t>
            </w:r>
            <w:r w:rsidR="0083562F">
              <w:rPr>
                <w:rFonts w:ascii="ＭＳ Ｐゴシック" w:eastAsia="ＭＳ Ｐゴシック" w:hAnsi="ＭＳ Ｐゴシック" w:hint="eastAsia"/>
              </w:rPr>
              <w:t>0</w:t>
            </w:r>
            <w:r w:rsidR="00C20684">
              <w:rPr>
                <w:rFonts w:ascii="ＭＳ Ｐゴシック" w:eastAsia="ＭＳ Ｐゴシック" w:hAnsi="ＭＳ Ｐゴシック" w:hint="eastAsia"/>
              </w:rPr>
              <w:t>％）</w:t>
            </w:r>
          </w:p>
        </w:tc>
        <w:tc>
          <w:tcPr>
            <w:tcW w:w="1553" w:type="dxa"/>
          </w:tcPr>
          <w:p w:rsidR="00A615CE" w:rsidRDefault="0083562F" w:rsidP="00A615CE">
            <w:pPr>
              <w:jc w:val="center"/>
              <w:rPr>
                <w:rFonts w:ascii="ＭＳ Ｐゴシック" w:eastAsia="ＭＳ Ｐゴシック" w:hAnsi="ＭＳ Ｐゴシック"/>
              </w:rPr>
            </w:pPr>
            <w:r>
              <w:rPr>
                <w:rFonts w:ascii="ＭＳ Ｐゴシック" w:eastAsia="ＭＳ Ｐゴシック" w:hAnsi="ＭＳ Ｐゴシック" w:hint="eastAsia"/>
              </w:rPr>
              <w:t>5</w:t>
            </w:r>
            <w:r w:rsidR="00C20684">
              <w:rPr>
                <w:rFonts w:ascii="ＭＳ Ｐゴシック" w:eastAsia="ＭＳ Ｐゴシック" w:hAnsi="ＭＳ Ｐゴシック" w:hint="eastAsia"/>
              </w:rPr>
              <w:t>（</w:t>
            </w:r>
            <w:r>
              <w:rPr>
                <w:rFonts w:ascii="ＭＳ Ｐゴシック" w:eastAsia="ＭＳ Ｐゴシック" w:hAnsi="ＭＳ Ｐゴシック" w:hint="eastAsia"/>
              </w:rPr>
              <w:t>10</w:t>
            </w:r>
            <w:r w:rsidR="00C20684">
              <w:rPr>
                <w:rFonts w:ascii="ＭＳ Ｐゴシック" w:eastAsia="ＭＳ Ｐゴシック" w:hAnsi="ＭＳ Ｐゴシック" w:hint="eastAsia"/>
              </w:rPr>
              <w:t>％）</w:t>
            </w:r>
          </w:p>
        </w:tc>
      </w:tr>
      <w:tr w:rsidR="00A615CE" w:rsidTr="00C20684">
        <w:tc>
          <w:tcPr>
            <w:tcW w:w="3114" w:type="dxa"/>
          </w:tcPr>
          <w:p w:rsidR="00A615CE" w:rsidRDefault="00A615CE" w:rsidP="00466E26">
            <w:pPr>
              <w:rPr>
                <w:rFonts w:ascii="ＭＳ Ｐゴシック" w:eastAsia="ＭＳ Ｐゴシック" w:hAnsi="ＭＳ Ｐゴシック"/>
              </w:rPr>
            </w:pPr>
            <w:r>
              <w:rPr>
                <w:rFonts w:ascii="ＭＳ Ｐゴシック" w:eastAsia="ＭＳ Ｐゴシック" w:hAnsi="ＭＳ Ｐゴシック" w:hint="eastAsia"/>
              </w:rPr>
              <w:t>屋内消火栓設備の修繕工事</w:t>
            </w:r>
          </w:p>
        </w:tc>
        <w:tc>
          <w:tcPr>
            <w:tcW w:w="1701" w:type="dxa"/>
          </w:tcPr>
          <w:p w:rsidR="00A615CE" w:rsidRDefault="00C44147" w:rsidP="00A615CE">
            <w:pPr>
              <w:jc w:val="center"/>
              <w:rPr>
                <w:rFonts w:ascii="ＭＳ Ｐゴシック" w:eastAsia="ＭＳ Ｐゴシック" w:hAnsi="ＭＳ Ｐゴシック"/>
              </w:rPr>
            </w:pPr>
            <w:r>
              <w:rPr>
                <w:rFonts w:ascii="ＭＳ Ｐゴシック" w:eastAsia="ＭＳ Ｐゴシック" w:hAnsi="ＭＳ Ｐゴシック" w:hint="eastAsia"/>
              </w:rPr>
              <w:t>5</w:t>
            </w:r>
            <w:r w:rsidR="00C20684">
              <w:rPr>
                <w:rFonts w:ascii="ＭＳ Ｐゴシック" w:eastAsia="ＭＳ Ｐゴシック" w:hAnsi="ＭＳ Ｐゴシック" w:hint="eastAsia"/>
              </w:rPr>
              <w:t>（1</w:t>
            </w:r>
            <w:r w:rsidR="00283442">
              <w:rPr>
                <w:rFonts w:ascii="ＭＳ Ｐゴシック" w:eastAsia="ＭＳ Ｐゴシック" w:hAnsi="ＭＳ Ｐゴシック" w:hint="eastAsia"/>
              </w:rPr>
              <w:t>1</w:t>
            </w:r>
            <w:r w:rsidR="00C20684">
              <w:rPr>
                <w:rFonts w:ascii="ＭＳ Ｐゴシック" w:eastAsia="ＭＳ Ｐゴシック" w:hAnsi="ＭＳ Ｐゴシック" w:hint="eastAsia"/>
              </w:rPr>
              <w:t>％）</w:t>
            </w:r>
          </w:p>
        </w:tc>
        <w:tc>
          <w:tcPr>
            <w:tcW w:w="2126" w:type="dxa"/>
          </w:tcPr>
          <w:p w:rsidR="00A615CE" w:rsidRDefault="001371B1" w:rsidP="00A615CE">
            <w:pPr>
              <w:jc w:val="center"/>
              <w:rPr>
                <w:rFonts w:ascii="ＭＳ Ｐゴシック" w:eastAsia="ＭＳ Ｐゴシック" w:hAnsi="ＭＳ Ｐゴシック"/>
              </w:rPr>
            </w:pPr>
            <w:r>
              <w:rPr>
                <w:rFonts w:ascii="ＭＳ Ｐゴシック" w:eastAsia="ＭＳ Ｐゴシック" w:hAnsi="ＭＳ Ｐゴシック" w:hint="eastAsia"/>
              </w:rPr>
              <w:t>9</w:t>
            </w:r>
            <w:r w:rsidR="00C20684">
              <w:rPr>
                <w:rFonts w:ascii="ＭＳ Ｐゴシック" w:eastAsia="ＭＳ Ｐゴシック" w:hAnsi="ＭＳ Ｐゴシック" w:hint="eastAsia"/>
              </w:rPr>
              <w:t>（</w:t>
            </w:r>
            <w:r w:rsidR="0083562F">
              <w:rPr>
                <w:rFonts w:ascii="ＭＳ Ｐゴシック" w:eastAsia="ＭＳ Ｐゴシック" w:hAnsi="ＭＳ Ｐゴシック" w:hint="eastAsia"/>
              </w:rPr>
              <w:t>19</w:t>
            </w:r>
            <w:r w:rsidR="00C20684">
              <w:rPr>
                <w:rFonts w:ascii="ＭＳ Ｐゴシック" w:eastAsia="ＭＳ Ｐゴシック" w:hAnsi="ＭＳ Ｐゴシック" w:hint="eastAsia"/>
              </w:rPr>
              <w:t>％）</w:t>
            </w:r>
          </w:p>
        </w:tc>
        <w:tc>
          <w:tcPr>
            <w:tcW w:w="1553" w:type="dxa"/>
          </w:tcPr>
          <w:p w:rsidR="00A615CE" w:rsidRDefault="008E1228" w:rsidP="00A615CE">
            <w:pPr>
              <w:jc w:val="center"/>
              <w:rPr>
                <w:rFonts w:ascii="ＭＳ Ｐゴシック" w:eastAsia="ＭＳ Ｐゴシック" w:hAnsi="ＭＳ Ｐゴシック"/>
              </w:rPr>
            </w:pPr>
            <w:r>
              <w:rPr>
                <w:rFonts w:ascii="ＭＳ Ｐゴシック" w:eastAsia="ＭＳ Ｐゴシック" w:hAnsi="ＭＳ Ｐゴシック" w:hint="eastAsia"/>
              </w:rPr>
              <w:t>3</w:t>
            </w:r>
            <w:r w:rsidR="0083562F">
              <w:rPr>
                <w:rFonts w:ascii="ＭＳ Ｐゴシック" w:eastAsia="ＭＳ Ｐゴシック" w:hAnsi="ＭＳ Ｐゴシック" w:hint="eastAsia"/>
              </w:rPr>
              <w:t>3</w:t>
            </w:r>
            <w:r w:rsidR="00F660F0">
              <w:rPr>
                <w:rFonts w:ascii="ＭＳ Ｐゴシック" w:eastAsia="ＭＳ Ｐゴシック" w:hAnsi="ＭＳ Ｐゴシック" w:hint="eastAsia"/>
              </w:rPr>
              <w:t>（</w:t>
            </w:r>
            <w:r w:rsidR="0083562F">
              <w:rPr>
                <w:rFonts w:ascii="ＭＳ Ｐゴシック" w:eastAsia="ＭＳ Ｐゴシック" w:hAnsi="ＭＳ Ｐゴシック" w:hint="eastAsia"/>
              </w:rPr>
              <w:t>70</w:t>
            </w:r>
            <w:r w:rsidR="00F660F0">
              <w:rPr>
                <w:rFonts w:ascii="ＭＳ Ｐゴシック" w:eastAsia="ＭＳ Ｐゴシック" w:hAnsi="ＭＳ Ｐゴシック" w:hint="eastAsia"/>
              </w:rPr>
              <w:t>％）</w:t>
            </w:r>
          </w:p>
        </w:tc>
      </w:tr>
      <w:tr w:rsidR="00A615CE" w:rsidTr="00C20684">
        <w:tc>
          <w:tcPr>
            <w:tcW w:w="3114" w:type="dxa"/>
          </w:tcPr>
          <w:p w:rsidR="00A615CE" w:rsidRDefault="00A615CE" w:rsidP="00466E26">
            <w:pPr>
              <w:rPr>
                <w:rFonts w:ascii="ＭＳ Ｐゴシック" w:eastAsia="ＭＳ Ｐゴシック" w:hAnsi="ＭＳ Ｐゴシック"/>
              </w:rPr>
            </w:pPr>
            <w:r>
              <w:rPr>
                <w:rFonts w:ascii="ＭＳ Ｐゴシック" w:eastAsia="ＭＳ Ｐゴシック" w:hAnsi="ＭＳ Ｐゴシック" w:hint="eastAsia"/>
              </w:rPr>
              <w:t>空調・冷暖房設備の修繕工事</w:t>
            </w:r>
          </w:p>
        </w:tc>
        <w:tc>
          <w:tcPr>
            <w:tcW w:w="1701" w:type="dxa"/>
          </w:tcPr>
          <w:p w:rsidR="00A615CE" w:rsidRDefault="00C44147" w:rsidP="00A615CE">
            <w:pPr>
              <w:jc w:val="center"/>
              <w:rPr>
                <w:rFonts w:ascii="ＭＳ Ｐゴシック" w:eastAsia="ＭＳ Ｐゴシック" w:hAnsi="ＭＳ Ｐゴシック"/>
              </w:rPr>
            </w:pPr>
            <w:r>
              <w:rPr>
                <w:rFonts w:ascii="ＭＳ Ｐゴシック" w:eastAsia="ＭＳ Ｐゴシック" w:hAnsi="ＭＳ Ｐゴシック" w:hint="eastAsia"/>
              </w:rPr>
              <w:t>6</w:t>
            </w:r>
            <w:r w:rsidR="00282CAA">
              <w:rPr>
                <w:rFonts w:ascii="ＭＳ Ｐゴシック" w:eastAsia="ＭＳ Ｐゴシック" w:hAnsi="ＭＳ Ｐゴシック" w:hint="eastAsia"/>
              </w:rPr>
              <w:t>（1</w:t>
            </w:r>
            <w:r w:rsidR="001371B1">
              <w:rPr>
                <w:rFonts w:ascii="ＭＳ Ｐゴシック" w:eastAsia="ＭＳ Ｐゴシック" w:hAnsi="ＭＳ Ｐゴシック" w:hint="eastAsia"/>
              </w:rPr>
              <w:t>3</w:t>
            </w:r>
            <w:r w:rsidR="00282CAA">
              <w:rPr>
                <w:rFonts w:ascii="ＭＳ Ｐゴシック" w:eastAsia="ＭＳ Ｐゴシック" w:hAnsi="ＭＳ Ｐゴシック" w:hint="eastAsia"/>
              </w:rPr>
              <w:t>％）</w:t>
            </w:r>
          </w:p>
        </w:tc>
        <w:tc>
          <w:tcPr>
            <w:tcW w:w="2126" w:type="dxa"/>
          </w:tcPr>
          <w:p w:rsidR="00A615CE" w:rsidRDefault="000B7FD6" w:rsidP="00A615CE">
            <w:pPr>
              <w:jc w:val="center"/>
              <w:rPr>
                <w:rFonts w:ascii="ＭＳ Ｐゴシック" w:eastAsia="ＭＳ Ｐゴシック" w:hAnsi="ＭＳ Ｐゴシック"/>
              </w:rPr>
            </w:pPr>
            <w:r>
              <w:rPr>
                <w:rFonts w:ascii="ＭＳ Ｐゴシック" w:eastAsia="ＭＳ Ｐゴシック" w:hAnsi="ＭＳ Ｐゴシック" w:hint="eastAsia"/>
              </w:rPr>
              <w:t>9</w:t>
            </w:r>
            <w:r w:rsidR="00282CAA">
              <w:rPr>
                <w:rFonts w:ascii="ＭＳ Ｐゴシック" w:eastAsia="ＭＳ Ｐゴシック" w:hAnsi="ＭＳ Ｐゴシック" w:hint="eastAsia"/>
              </w:rPr>
              <w:t>（</w:t>
            </w:r>
            <w:r w:rsidR="00AA1F36">
              <w:rPr>
                <w:rFonts w:ascii="ＭＳ Ｐゴシック" w:eastAsia="ＭＳ Ｐゴシック" w:hAnsi="ＭＳ Ｐゴシック" w:hint="eastAsia"/>
              </w:rPr>
              <w:t>19</w:t>
            </w:r>
            <w:r w:rsidR="00282CAA">
              <w:rPr>
                <w:rFonts w:ascii="ＭＳ Ｐゴシック" w:eastAsia="ＭＳ Ｐゴシック" w:hAnsi="ＭＳ Ｐゴシック" w:hint="eastAsia"/>
              </w:rPr>
              <w:t>％）</w:t>
            </w:r>
          </w:p>
        </w:tc>
        <w:tc>
          <w:tcPr>
            <w:tcW w:w="1553" w:type="dxa"/>
          </w:tcPr>
          <w:p w:rsidR="00A615CE" w:rsidRDefault="008E1228" w:rsidP="00A615CE">
            <w:pPr>
              <w:jc w:val="center"/>
              <w:rPr>
                <w:rFonts w:ascii="ＭＳ Ｐゴシック" w:eastAsia="ＭＳ Ｐゴシック" w:hAnsi="ＭＳ Ｐゴシック"/>
              </w:rPr>
            </w:pPr>
            <w:r>
              <w:rPr>
                <w:rFonts w:ascii="ＭＳ Ｐゴシック" w:eastAsia="ＭＳ Ｐゴシック" w:hAnsi="ＭＳ Ｐゴシック" w:hint="eastAsia"/>
              </w:rPr>
              <w:t>3</w:t>
            </w:r>
            <w:r w:rsidR="0083562F">
              <w:rPr>
                <w:rFonts w:ascii="ＭＳ Ｐゴシック" w:eastAsia="ＭＳ Ｐゴシック" w:hAnsi="ＭＳ Ｐゴシック" w:hint="eastAsia"/>
              </w:rPr>
              <w:t>2</w:t>
            </w:r>
            <w:r w:rsidR="00282CAA">
              <w:rPr>
                <w:rFonts w:ascii="ＭＳ Ｐゴシック" w:eastAsia="ＭＳ Ｐゴシック" w:hAnsi="ＭＳ Ｐゴシック" w:hint="eastAsia"/>
              </w:rPr>
              <w:t>（</w:t>
            </w:r>
            <w:r w:rsidR="001371B1">
              <w:rPr>
                <w:rFonts w:ascii="ＭＳ Ｐゴシック" w:eastAsia="ＭＳ Ｐゴシック" w:hAnsi="ＭＳ Ｐゴシック" w:hint="eastAsia"/>
              </w:rPr>
              <w:t>6</w:t>
            </w:r>
            <w:r w:rsidR="0083562F">
              <w:rPr>
                <w:rFonts w:ascii="ＭＳ Ｐゴシック" w:eastAsia="ＭＳ Ｐゴシック" w:hAnsi="ＭＳ Ｐゴシック" w:hint="eastAsia"/>
              </w:rPr>
              <w:t>8</w:t>
            </w:r>
            <w:r w:rsidR="00282CAA">
              <w:rPr>
                <w:rFonts w:ascii="ＭＳ Ｐゴシック" w:eastAsia="ＭＳ Ｐゴシック" w:hAnsi="ＭＳ Ｐゴシック" w:hint="eastAsia"/>
              </w:rPr>
              <w:t>％）</w:t>
            </w:r>
          </w:p>
        </w:tc>
      </w:tr>
      <w:tr w:rsidR="00A615CE" w:rsidTr="00C20684">
        <w:tc>
          <w:tcPr>
            <w:tcW w:w="3114" w:type="dxa"/>
          </w:tcPr>
          <w:p w:rsidR="00A615CE" w:rsidRDefault="00A615CE" w:rsidP="00466E26">
            <w:pPr>
              <w:rPr>
                <w:rFonts w:ascii="ＭＳ Ｐゴシック" w:eastAsia="ＭＳ Ｐゴシック" w:hAnsi="ＭＳ Ｐゴシック"/>
              </w:rPr>
            </w:pPr>
            <w:r>
              <w:rPr>
                <w:rFonts w:ascii="ＭＳ Ｐゴシック" w:eastAsia="ＭＳ Ｐゴシック" w:hAnsi="ＭＳ Ｐゴシック" w:hint="eastAsia"/>
              </w:rPr>
              <w:t>漏水調査</w:t>
            </w:r>
          </w:p>
        </w:tc>
        <w:tc>
          <w:tcPr>
            <w:tcW w:w="1701" w:type="dxa"/>
          </w:tcPr>
          <w:p w:rsidR="00A615CE" w:rsidRDefault="00C44147" w:rsidP="00A615CE">
            <w:pPr>
              <w:jc w:val="center"/>
              <w:rPr>
                <w:rFonts w:ascii="ＭＳ Ｐゴシック" w:eastAsia="ＭＳ Ｐゴシック" w:hAnsi="ＭＳ Ｐゴシック"/>
              </w:rPr>
            </w:pPr>
            <w:r>
              <w:rPr>
                <w:rFonts w:ascii="ＭＳ Ｐゴシック" w:eastAsia="ＭＳ Ｐゴシック" w:hAnsi="ＭＳ Ｐゴシック" w:hint="eastAsia"/>
              </w:rPr>
              <w:t>10</w:t>
            </w:r>
            <w:r w:rsidR="00282CAA">
              <w:rPr>
                <w:rFonts w:ascii="ＭＳ Ｐゴシック" w:eastAsia="ＭＳ Ｐゴシック" w:hAnsi="ＭＳ Ｐゴシック" w:hint="eastAsia"/>
              </w:rPr>
              <w:t>（</w:t>
            </w:r>
            <w:r w:rsidR="00097AD1">
              <w:rPr>
                <w:rFonts w:ascii="ＭＳ Ｐゴシック" w:eastAsia="ＭＳ Ｐゴシック" w:hAnsi="ＭＳ Ｐゴシック" w:hint="eastAsia"/>
              </w:rPr>
              <w:t>2</w:t>
            </w:r>
            <w:r w:rsidR="001371B1">
              <w:rPr>
                <w:rFonts w:ascii="ＭＳ Ｐゴシック" w:eastAsia="ＭＳ Ｐゴシック" w:hAnsi="ＭＳ Ｐゴシック" w:hint="eastAsia"/>
              </w:rPr>
              <w:t>2</w:t>
            </w:r>
            <w:r w:rsidR="00282CAA">
              <w:rPr>
                <w:rFonts w:ascii="ＭＳ Ｐゴシック" w:eastAsia="ＭＳ Ｐゴシック" w:hAnsi="ＭＳ Ｐゴシック" w:hint="eastAsia"/>
              </w:rPr>
              <w:t>％）</w:t>
            </w:r>
          </w:p>
        </w:tc>
        <w:tc>
          <w:tcPr>
            <w:tcW w:w="2126" w:type="dxa"/>
          </w:tcPr>
          <w:p w:rsidR="00A615CE" w:rsidRDefault="001371B1" w:rsidP="00A615CE">
            <w:pPr>
              <w:jc w:val="center"/>
              <w:rPr>
                <w:rFonts w:ascii="ＭＳ Ｐゴシック" w:eastAsia="ＭＳ Ｐゴシック" w:hAnsi="ＭＳ Ｐゴシック"/>
              </w:rPr>
            </w:pPr>
            <w:r>
              <w:rPr>
                <w:rFonts w:ascii="ＭＳ Ｐゴシック" w:eastAsia="ＭＳ Ｐゴシック" w:hAnsi="ＭＳ Ｐゴシック" w:hint="eastAsia"/>
              </w:rPr>
              <w:t>2</w:t>
            </w:r>
            <w:r w:rsidR="0083562F">
              <w:rPr>
                <w:rFonts w:ascii="ＭＳ Ｐゴシック" w:eastAsia="ＭＳ Ｐゴシック" w:hAnsi="ＭＳ Ｐゴシック" w:hint="eastAsia"/>
              </w:rPr>
              <w:t>1</w:t>
            </w:r>
            <w:r w:rsidR="00282CAA">
              <w:rPr>
                <w:rFonts w:ascii="ＭＳ Ｐゴシック" w:eastAsia="ＭＳ Ｐゴシック" w:hAnsi="ＭＳ Ｐゴシック" w:hint="eastAsia"/>
              </w:rPr>
              <w:t>（</w:t>
            </w:r>
            <w:r w:rsidR="00097AD1">
              <w:rPr>
                <w:rFonts w:ascii="ＭＳ Ｐゴシック" w:eastAsia="ＭＳ Ｐゴシック" w:hAnsi="ＭＳ Ｐゴシック" w:hint="eastAsia"/>
              </w:rPr>
              <w:t>4</w:t>
            </w:r>
            <w:r w:rsidR="0083562F">
              <w:rPr>
                <w:rFonts w:ascii="ＭＳ Ｐゴシック" w:eastAsia="ＭＳ Ｐゴシック" w:hAnsi="ＭＳ Ｐゴシック" w:hint="eastAsia"/>
              </w:rPr>
              <w:t>6</w:t>
            </w:r>
            <w:r w:rsidR="00282CAA">
              <w:rPr>
                <w:rFonts w:ascii="ＭＳ Ｐゴシック" w:eastAsia="ＭＳ Ｐゴシック" w:hAnsi="ＭＳ Ｐゴシック" w:hint="eastAsia"/>
              </w:rPr>
              <w:t>％）</w:t>
            </w:r>
          </w:p>
        </w:tc>
        <w:tc>
          <w:tcPr>
            <w:tcW w:w="1553" w:type="dxa"/>
          </w:tcPr>
          <w:p w:rsidR="00A615CE" w:rsidRDefault="00282CAA" w:rsidP="00A615CE">
            <w:pPr>
              <w:jc w:val="center"/>
              <w:rPr>
                <w:rFonts w:ascii="ＭＳ Ｐゴシック" w:eastAsia="ＭＳ Ｐゴシック" w:hAnsi="ＭＳ Ｐゴシック"/>
              </w:rPr>
            </w:pPr>
            <w:r>
              <w:rPr>
                <w:rFonts w:ascii="ＭＳ Ｐゴシック" w:eastAsia="ＭＳ Ｐゴシック" w:hAnsi="ＭＳ Ｐゴシック" w:hint="eastAsia"/>
              </w:rPr>
              <w:t>1</w:t>
            </w:r>
            <w:r w:rsidR="001371B1">
              <w:rPr>
                <w:rFonts w:ascii="ＭＳ Ｐゴシック" w:eastAsia="ＭＳ Ｐゴシック" w:hAnsi="ＭＳ Ｐゴシック" w:hint="eastAsia"/>
              </w:rPr>
              <w:t>5</w:t>
            </w:r>
            <w:r>
              <w:rPr>
                <w:rFonts w:ascii="ＭＳ Ｐゴシック" w:eastAsia="ＭＳ Ｐゴシック" w:hAnsi="ＭＳ Ｐゴシック" w:hint="eastAsia"/>
              </w:rPr>
              <w:t>（</w:t>
            </w:r>
            <w:r w:rsidR="00117620">
              <w:rPr>
                <w:rFonts w:ascii="ＭＳ Ｐゴシック" w:eastAsia="ＭＳ Ｐゴシック" w:hAnsi="ＭＳ Ｐゴシック" w:hint="eastAsia"/>
              </w:rPr>
              <w:t>3</w:t>
            </w:r>
            <w:r w:rsidR="0083562F">
              <w:rPr>
                <w:rFonts w:ascii="ＭＳ Ｐゴシック" w:eastAsia="ＭＳ Ｐゴシック" w:hAnsi="ＭＳ Ｐゴシック" w:hint="eastAsia"/>
              </w:rPr>
              <w:t>2</w:t>
            </w:r>
            <w:r>
              <w:rPr>
                <w:rFonts w:ascii="ＭＳ Ｐゴシック" w:eastAsia="ＭＳ Ｐゴシック" w:hAnsi="ＭＳ Ｐゴシック" w:hint="eastAsia"/>
              </w:rPr>
              <w:t>％）</w:t>
            </w:r>
          </w:p>
        </w:tc>
      </w:tr>
    </w:tbl>
    <w:p w:rsidR="00466E26" w:rsidRDefault="00283442" w:rsidP="00466E26">
      <w:pPr>
        <w:rPr>
          <w:rFonts w:ascii="ＭＳ Ｐゴシック" w:eastAsia="ＭＳ Ｐゴシック" w:hAnsi="ＭＳ Ｐゴシック"/>
        </w:rPr>
      </w:pPr>
      <w:r>
        <w:rPr>
          <w:noProof/>
        </w:rPr>
        <w:drawing>
          <wp:anchor distT="0" distB="0" distL="114300" distR="114300" simplePos="0" relativeHeight="251658240" behindDoc="1" locked="0" layoutInCell="1" allowOverlap="1" wp14:anchorId="0012D736">
            <wp:simplePos x="0" y="0"/>
            <wp:positionH relativeFrom="column">
              <wp:posOffset>199390</wp:posOffset>
            </wp:positionH>
            <wp:positionV relativeFrom="paragraph">
              <wp:posOffset>209550</wp:posOffset>
            </wp:positionV>
            <wp:extent cx="5137785" cy="3384550"/>
            <wp:effectExtent l="0" t="0" r="5715" b="6350"/>
            <wp:wrapTight wrapText="bothSides">
              <wp:wrapPolygon edited="0">
                <wp:start x="0" y="0"/>
                <wp:lineTo x="0" y="21519"/>
                <wp:lineTo x="21544" y="21519"/>
                <wp:lineTo x="21544" y="0"/>
                <wp:lineTo x="0" y="0"/>
              </wp:wrapPolygon>
            </wp:wrapTight>
            <wp:docPr id="1" name="グラフ 1">
              <a:extLst xmlns:a="http://schemas.openxmlformats.org/drawingml/2006/main">
                <a:ext uri="{FF2B5EF4-FFF2-40B4-BE49-F238E27FC236}">
                  <a16:creationId xmlns:a16="http://schemas.microsoft.com/office/drawing/2014/main" id="{A00D6D96-7990-4C82-ABA4-C8F19A4504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466E26" w:rsidRDefault="00466E26" w:rsidP="00CA2D79">
      <w:pPr>
        <w:rPr>
          <w:rFonts w:ascii="ＭＳ Ｐゴシック" w:eastAsia="ＭＳ Ｐゴシック" w:hAnsi="ＭＳ Ｐゴシック"/>
        </w:rPr>
      </w:pPr>
    </w:p>
    <w:p w:rsidR="00D81472" w:rsidRPr="00C24382" w:rsidRDefault="00C24382" w:rsidP="00C24382">
      <w:pPr>
        <w:rPr>
          <w:rFonts w:ascii="ＭＳ Ｐゴシック" w:eastAsia="ＭＳ Ｐゴシック" w:hAnsi="ＭＳ Ｐゴシック"/>
          <w:b/>
        </w:rPr>
      </w:pPr>
      <w:r>
        <w:rPr>
          <w:rFonts w:ascii="ＭＳ Ｐゴシック" w:eastAsia="ＭＳ Ｐゴシック" w:hAnsi="ＭＳ Ｐゴシック" w:hint="eastAsia"/>
          <w:b/>
        </w:rPr>
        <w:lastRenderedPageBreak/>
        <w:t>Ｑ２．</w:t>
      </w:r>
      <w:r w:rsidR="008C5F6D" w:rsidRPr="00C24382">
        <w:rPr>
          <w:rFonts w:ascii="ＭＳ Ｐゴシック" w:eastAsia="ＭＳ Ｐゴシック" w:hAnsi="ＭＳ Ｐゴシック" w:hint="eastAsia"/>
          <w:b/>
        </w:rPr>
        <w:t>配水管修繕等業務委託、下水道事業公共桝設置工事についての応援体制について</w:t>
      </w:r>
    </w:p>
    <w:p w:rsidR="00466E26" w:rsidRDefault="00395B6C" w:rsidP="00466E26">
      <w:pPr>
        <w:pStyle w:val="a3"/>
        <w:numPr>
          <w:ilvl w:val="0"/>
          <w:numId w:val="5"/>
        </w:numPr>
        <w:ind w:leftChars="0"/>
        <w:rPr>
          <w:rFonts w:ascii="ＭＳ Ｐゴシック" w:eastAsia="ＭＳ Ｐゴシック" w:hAnsi="ＭＳ Ｐゴシック"/>
        </w:rPr>
      </w:pPr>
      <w:r w:rsidRPr="00466E26">
        <w:rPr>
          <w:rFonts w:ascii="ＭＳ Ｐゴシック" w:eastAsia="ＭＳ Ｐゴシック" w:hAnsi="ＭＳ Ｐゴシック" w:hint="eastAsia"/>
        </w:rPr>
        <w:t>公道上における</w:t>
      </w:r>
      <w:r w:rsidR="000250BF" w:rsidRPr="00466E26">
        <w:rPr>
          <w:rFonts w:ascii="ＭＳ Ｐゴシック" w:eastAsia="ＭＳ Ｐゴシック" w:hAnsi="ＭＳ Ｐゴシック" w:hint="eastAsia"/>
        </w:rPr>
        <w:t>給水装置</w:t>
      </w:r>
      <w:r w:rsidR="00466E26" w:rsidRPr="00466E26">
        <w:rPr>
          <w:rFonts w:ascii="ＭＳ Ｐゴシック" w:eastAsia="ＭＳ Ｐゴシック" w:hAnsi="ＭＳ Ｐゴシック" w:hint="eastAsia"/>
        </w:rPr>
        <w:t>については</w:t>
      </w:r>
      <w:r w:rsidR="00C45260">
        <w:rPr>
          <w:rFonts w:ascii="ＭＳ Ｐゴシック" w:eastAsia="ＭＳ Ｐゴシック" w:hAnsi="ＭＳ Ｐゴシック" w:hint="eastAsia"/>
        </w:rPr>
        <w:t>、4</w:t>
      </w:r>
      <w:r w:rsidR="00501F1E">
        <w:rPr>
          <w:rFonts w:ascii="ＭＳ Ｐゴシック" w:eastAsia="ＭＳ Ｐゴシック" w:hAnsi="ＭＳ Ｐゴシック" w:hint="eastAsia"/>
        </w:rPr>
        <w:t>7</w:t>
      </w:r>
      <w:r w:rsidR="00C45260">
        <w:rPr>
          <w:rFonts w:ascii="ＭＳ Ｐゴシック" w:eastAsia="ＭＳ Ｐゴシック" w:hAnsi="ＭＳ Ｐゴシック" w:hint="eastAsia"/>
        </w:rPr>
        <w:t>件の回答のうち、</w:t>
      </w:r>
      <w:r w:rsidR="00466E26" w:rsidRPr="00466E26">
        <w:rPr>
          <w:rFonts w:ascii="ＭＳ Ｐゴシック" w:eastAsia="ＭＳ Ｐゴシック" w:hAnsi="ＭＳ Ｐゴシック" w:hint="eastAsia"/>
        </w:rPr>
        <w:t>通年で対応可</w:t>
      </w:r>
      <w:r w:rsidR="000250BF">
        <w:rPr>
          <w:rFonts w:ascii="ＭＳ Ｐゴシック" w:eastAsia="ＭＳ Ｐゴシック" w:hAnsi="ＭＳ Ｐゴシック" w:hint="eastAsia"/>
        </w:rPr>
        <w:t>6件（13</w:t>
      </w:r>
      <w:r w:rsidR="00466E26" w:rsidRPr="00466E26">
        <w:rPr>
          <w:rFonts w:ascii="ＭＳ Ｐゴシック" w:eastAsia="ＭＳ Ｐゴシック" w:hAnsi="ＭＳ Ｐゴシック" w:hint="eastAsia"/>
        </w:rPr>
        <w:t>％</w:t>
      </w:r>
      <w:r w:rsidR="000250BF">
        <w:rPr>
          <w:rFonts w:ascii="ＭＳ Ｐゴシック" w:eastAsia="ＭＳ Ｐゴシック" w:hAnsi="ＭＳ Ｐゴシック" w:hint="eastAsia"/>
        </w:rPr>
        <w:t>）</w:t>
      </w:r>
      <w:r w:rsidR="00466E26" w:rsidRPr="00466E26">
        <w:rPr>
          <w:rFonts w:ascii="ＭＳ Ｐゴシック" w:eastAsia="ＭＳ Ｐゴシック" w:hAnsi="ＭＳ Ｐゴシック" w:hint="eastAsia"/>
        </w:rPr>
        <w:t>、時期によって対応可</w:t>
      </w:r>
      <w:r w:rsidR="000250BF">
        <w:rPr>
          <w:rFonts w:ascii="ＭＳ Ｐゴシック" w:eastAsia="ＭＳ Ｐゴシック" w:hAnsi="ＭＳ Ｐゴシック" w:hint="eastAsia"/>
        </w:rPr>
        <w:t>24件（5</w:t>
      </w:r>
      <w:r w:rsidR="009A45C0">
        <w:rPr>
          <w:rFonts w:ascii="ＭＳ Ｐゴシック" w:eastAsia="ＭＳ Ｐゴシック" w:hAnsi="ＭＳ Ｐゴシック" w:hint="eastAsia"/>
        </w:rPr>
        <w:t>2</w:t>
      </w:r>
      <w:r w:rsidR="00466E26" w:rsidRPr="00466E26">
        <w:rPr>
          <w:rFonts w:ascii="ＭＳ Ｐゴシック" w:eastAsia="ＭＳ Ｐゴシック" w:hAnsi="ＭＳ Ｐゴシック" w:hint="eastAsia"/>
        </w:rPr>
        <w:t>％</w:t>
      </w:r>
      <w:r w:rsidR="000250BF">
        <w:rPr>
          <w:rFonts w:ascii="ＭＳ Ｐゴシック" w:eastAsia="ＭＳ Ｐゴシック" w:hAnsi="ＭＳ Ｐゴシック" w:hint="eastAsia"/>
        </w:rPr>
        <w:t>）</w:t>
      </w:r>
      <w:r w:rsidR="00466E26" w:rsidRPr="00466E26">
        <w:rPr>
          <w:rFonts w:ascii="ＭＳ Ｐゴシック" w:eastAsia="ＭＳ Ｐゴシック" w:hAnsi="ＭＳ Ｐゴシック" w:hint="eastAsia"/>
        </w:rPr>
        <w:t>、対応不可</w:t>
      </w:r>
      <w:r w:rsidR="000250BF">
        <w:rPr>
          <w:rFonts w:ascii="ＭＳ Ｐゴシック" w:eastAsia="ＭＳ Ｐゴシック" w:hAnsi="ＭＳ Ｐゴシック" w:hint="eastAsia"/>
        </w:rPr>
        <w:t>1</w:t>
      </w:r>
      <w:r w:rsidR="00501F1E">
        <w:rPr>
          <w:rFonts w:ascii="ＭＳ Ｐゴシック" w:eastAsia="ＭＳ Ｐゴシック" w:hAnsi="ＭＳ Ｐゴシック" w:hint="eastAsia"/>
        </w:rPr>
        <w:t>7</w:t>
      </w:r>
      <w:r w:rsidR="000250BF">
        <w:rPr>
          <w:rFonts w:ascii="ＭＳ Ｐゴシック" w:eastAsia="ＭＳ Ｐゴシック" w:hAnsi="ＭＳ Ｐゴシック" w:hint="eastAsia"/>
        </w:rPr>
        <w:t>件（</w:t>
      </w:r>
      <w:r w:rsidR="003D5C4E">
        <w:rPr>
          <w:rFonts w:ascii="ＭＳ Ｐゴシック" w:eastAsia="ＭＳ Ｐゴシック" w:hAnsi="ＭＳ Ｐゴシック" w:hint="eastAsia"/>
        </w:rPr>
        <w:t>3</w:t>
      </w:r>
      <w:r w:rsidR="00501F1E">
        <w:rPr>
          <w:rFonts w:ascii="ＭＳ Ｐゴシック" w:eastAsia="ＭＳ Ｐゴシック" w:hAnsi="ＭＳ Ｐゴシック" w:hint="eastAsia"/>
        </w:rPr>
        <w:t>6</w:t>
      </w:r>
      <w:r w:rsidR="00466E26" w:rsidRPr="00466E26">
        <w:rPr>
          <w:rFonts w:ascii="ＭＳ Ｐゴシック" w:eastAsia="ＭＳ Ｐゴシック" w:hAnsi="ＭＳ Ｐゴシック" w:hint="eastAsia"/>
        </w:rPr>
        <w:t>％</w:t>
      </w:r>
      <w:r w:rsidR="000250BF">
        <w:rPr>
          <w:rFonts w:ascii="ＭＳ Ｐゴシック" w:eastAsia="ＭＳ Ｐゴシック" w:hAnsi="ＭＳ Ｐゴシック" w:hint="eastAsia"/>
        </w:rPr>
        <w:t>）の割合</w:t>
      </w:r>
      <w:r w:rsidR="00466E26" w:rsidRPr="00466E26">
        <w:rPr>
          <w:rFonts w:ascii="ＭＳ Ｐゴシック" w:eastAsia="ＭＳ Ｐゴシック" w:hAnsi="ＭＳ Ｐゴシック" w:hint="eastAsia"/>
        </w:rPr>
        <w:t>であった。</w:t>
      </w:r>
    </w:p>
    <w:p w:rsidR="000250BF" w:rsidRDefault="000250BF" w:rsidP="000250BF">
      <w:pPr>
        <w:pStyle w:val="a3"/>
        <w:numPr>
          <w:ilvl w:val="0"/>
          <w:numId w:val="5"/>
        </w:numPr>
        <w:ind w:leftChars="0"/>
        <w:rPr>
          <w:rFonts w:ascii="ＭＳ Ｐゴシック" w:eastAsia="ＭＳ Ｐゴシック" w:hAnsi="ＭＳ Ｐゴシック"/>
        </w:rPr>
      </w:pPr>
      <w:r w:rsidRPr="00466E26">
        <w:rPr>
          <w:rFonts w:ascii="ＭＳ Ｐゴシック" w:eastAsia="ＭＳ Ｐゴシック" w:hAnsi="ＭＳ Ｐゴシック" w:hint="eastAsia"/>
        </w:rPr>
        <w:t>公道上における</w:t>
      </w:r>
      <w:r w:rsidR="001E26E8">
        <w:rPr>
          <w:rFonts w:ascii="ＭＳ Ｐゴシック" w:eastAsia="ＭＳ Ｐゴシック" w:hAnsi="ＭＳ Ｐゴシック" w:hint="eastAsia"/>
        </w:rPr>
        <w:t>排水</w:t>
      </w:r>
      <w:r w:rsidRPr="00466E26">
        <w:rPr>
          <w:rFonts w:ascii="ＭＳ Ｐゴシック" w:eastAsia="ＭＳ Ｐゴシック" w:hAnsi="ＭＳ Ｐゴシック" w:hint="eastAsia"/>
        </w:rPr>
        <w:t>装置については</w:t>
      </w:r>
      <w:r>
        <w:rPr>
          <w:rFonts w:ascii="ＭＳ Ｐゴシック" w:eastAsia="ＭＳ Ｐゴシック" w:hAnsi="ＭＳ Ｐゴシック" w:hint="eastAsia"/>
        </w:rPr>
        <w:t>、4</w:t>
      </w:r>
      <w:r w:rsidR="00501F1E">
        <w:rPr>
          <w:rFonts w:ascii="ＭＳ Ｐゴシック" w:eastAsia="ＭＳ Ｐゴシック" w:hAnsi="ＭＳ Ｐゴシック" w:hint="eastAsia"/>
        </w:rPr>
        <w:t>7</w:t>
      </w:r>
      <w:r>
        <w:rPr>
          <w:rFonts w:ascii="ＭＳ Ｐゴシック" w:eastAsia="ＭＳ Ｐゴシック" w:hAnsi="ＭＳ Ｐゴシック" w:hint="eastAsia"/>
        </w:rPr>
        <w:t>件の回答のうち、</w:t>
      </w:r>
      <w:r w:rsidRPr="00466E26">
        <w:rPr>
          <w:rFonts w:ascii="ＭＳ Ｐゴシック" w:eastAsia="ＭＳ Ｐゴシック" w:hAnsi="ＭＳ Ｐゴシック" w:hint="eastAsia"/>
        </w:rPr>
        <w:t>通年で対応可</w:t>
      </w:r>
      <w:r>
        <w:rPr>
          <w:rFonts w:ascii="ＭＳ Ｐゴシック" w:eastAsia="ＭＳ Ｐゴシック" w:hAnsi="ＭＳ Ｐゴシック" w:hint="eastAsia"/>
        </w:rPr>
        <w:t>4件（9</w:t>
      </w:r>
      <w:r w:rsidRPr="00466E26">
        <w:rPr>
          <w:rFonts w:ascii="ＭＳ Ｐゴシック" w:eastAsia="ＭＳ Ｐゴシック" w:hAnsi="ＭＳ Ｐゴシック" w:hint="eastAsia"/>
        </w:rPr>
        <w:t>％</w:t>
      </w:r>
      <w:r>
        <w:rPr>
          <w:rFonts w:ascii="ＭＳ Ｐゴシック" w:eastAsia="ＭＳ Ｐゴシック" w:hAnsi="ＭＳ Ｐゴシック" w:hint="eastAsia"/>
        </w:rPr>
        <w:t>）</w:t>
      </w:r>
      <w:r w:rsidRPr="00466E26">
        <w:rPr>
          <w:rFonts w:ascii="ＭＳ Ｐゴシック" w:eastAsia="ＭＳ Ｐゴシック" w:hAnsi="ＭＳ Ｐゴシック" w:hint="eastAsia"/>
        </w:rPr>
        <w:t>、時期によって対応可</w:t>
      </w:r>
      <w:r>
        <w:rPr>
          <w:rFonts w:ascii="ＭＳ Ｐゴシック" w:eastAsia="ＭＳ Ｐゴシック" w:hAnsi="ＭＳ Ｐゴシック" w:hint="eastAsia"/>
        </w:rPr>
        <w:t>24件（5</w:t>
      </w:r>
      <w:r w:rsidR="009A45C0">
        <w:rPr>
          <w:rFonts w:ascii="ＭＳ Ｐゴシック" w:eastAsia="ＭＳ Ｐゴシック" w:hAnsi="ＭＳ Ｐゴシック" w:hint="eastAsia"/>
        </w:rPr>
        <w:t>2</w:t>
      </w:r>
      <w:r w:rsidRPr="00466E26">
        <w:rPr>
          <w:rFonts w:ascii="ＭＳ Ｐゴシック" w:eastAsia="ＭＳ Ｐゴシック" w:hAnsi="ＭＳ Ｐゴシック" w:hint="eastAsia"/>
        </w:rPr>
        <w:t>％</w:t>
      </w:r>
      <w:r>
        <w:rPr>
          <w:rFonts w:ascii="ＭＳ Ｐゴシック" w:eastAsia="ＭＳ Ｐゴシック" w:hAnsi="ＭＳ Ｐゴシック" w:hint="eastAsia"/>
        </w:rPr>
        <w:t>）</w:t>
      </w:r>
      <w:r w:rsidRPr="00466E26">
        <w:rPr>
          <w:rFonts w:ascii="ＭＳ Ｐゴシック" w:eastAsia="ＭＳ Ｐゴシック" w:hAnsi="ＭＳ Ｐゴシック" w:hint="eastAsia"/>
        </w:rPr>
        <w:t>、対応不可</w:t>
      </w:r>
      <w:r>
        <w:rPr>
          <w:rFonts w:ascii="ＭＳ Ｐゴシック" w:eastAsia="ＭＳ Ｐゴシック" w:hAnsi="ＭＳ Ｐゴシック" w:hint="eastAsia"/>
        </w:rPr>
        <w:t>1</w:t>
      </w:r>
      <w:r w:rsidR="00501F1E">
        <w:rPr>
          <w:rFonts w:ascii="ＭＳ Ｐゴシック" w:eastAsia="ＭＳ Ｐゴシック" w:hAnsi="ＭＳ Ｐゴシック" w:hint="eastAsia"/>
        </w:rPr>
        <w:t>9</w:t>
      </w:r>
      <w:r>
        <w:rPr>
          <w:rFonts w:ascii="ＭＳ Ｐゴシック" w:eastAsia="ＭＳ Ｐゴシック" w:hAnsi="ＭＳ Ｐゴシック" w:hint="eastAsia"/>
        </w:rPr>
        <w:t>件（</w:t>
      </w:r>
      <w:r w:rsidR="00501F1E">
        <w:rPr>
          <w:rFonts w:ascii="ＭＳ Ｐゴシック" w:eastAsia="ＭＳ Ｐゴシック" w:hAnsi="ＭＳ Ｐゴシック" w:hint="eastAsia"/>
        </w:rPr>
        <w:t>40</w:t>
      </w:r>
      <w:r w:rsidRPr="00466E26">
        <w:rPr>
          <w:rFonts w:ascii="ＭＳ Ｐゴシック" w:eastAsia="ＭＳ Ｐゴシック" w:hAnsi="ＭＳ Ｐゴシック" w:hint="eastAsia"/>
        </w:rPr>
        <w:t>％</w:t>
      </w:r>
      <w:r>
        <w:rPr>
          <w:rFonts w:ascii="ＭＳ Ｐゴシック" w:eastAsia="ＭＳ Ｐゴシック" w:hAnsi="ＭＳ Ｐゴシック" w:hint="eastAsia"/>
        </w:rPr>
        <w:t>）の割合</w:t>
      </w:r>
      <w:r w:rsidRPr="00466E26">
        <w:rPr>
          <w:rFonts w:ascii="ＭＳ Ｐゴシック" w:eastAsia="ＭＳ Ｐゴシック" w:hAnsi="ＭＳ Ｐゴシック" w:hint="eastAsia"/>
        </w:rPr>
        <w:t>であった。</w:t>
      </w:r>
    </w:p>
    <w:p w:rsidR="00F837CD" w:rsidRDefault="00F837CD" w:rsidP="00F05D8C">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※時期によって対応可と対応不可の割合は、</w:t>
      </w:r>
      <w:r w:rsidR="008D6953">
        <w:rPr>
          <w:rFonts w:ascii="ＭＳ Ｐゴシック" w:eastAsia="ＭＳ Ｐゴシック" w:hAnsi="ＭＳ Ｐゴシック" w:hint="eastAsia"/>
        </w:rPr>
        <w:t>2工種</w:t>
      </w:r>
      <w:r>
        <w:rPr>
          <w:rFonts w:ascii="ＭＳ Ｐゴシック" w:eastAsia="ＭＳ Ｐゴシック" w:hAnsi="ＭＳ Ｐゴシック" w:hint="eastAsia"/>
        </w:rPr>
        <w:t>ともに</w:t>
      </w:r>
      <w:r w:rsidR="00F05D8C">
        <w:rPr>
          <w:rFonts w:ascii="ＭＳ Ｐゴシック" w:eastAsia="ＭＳ Ｐゴシック" w:hAnsi="ＭＳ Ｐゴシック" w:hint="eastAsia"/>
        </w:rPr>
        <w:t>全体の</w:t>
      </w:r>
      <w:r>
        <w:rPr>
          <w:rFonts w:ascii="ＭＳ Ｐゴシック" w:eastAsia="ＭＳ Ｐゴシック" w:hAnsi="ＭＳ Ｐゴシック" w:hint="eastAsia"/>
        </w:rPr>
        <w:t>約9割</w:t>
      </w:r>
      <w:r w:rsidR="008D6953">
        <w:rPr>
          <w:rFonts w:ascii="ＭＳ Ｐゴシック" w:eastAsia="ＭＳ Ｐゴシック" w:hAnsi="ＭＳ Ｐゴシック" w:hint="eastAsia"/>
        </w:rPr>
        <w:t>を占める結果</w:t>
      </w:r>
      <w:r>
        <w:rPr>
          <w:rFonts w:ascii="ＭＳ Ｐゴシック" w:eastAsia="ＭＳ Ｐゴシック" w:hAnsi="ＭＳ Ｐゴシック" w:hint="eastAsia"/>
        </w:rPr>
        <w:t>となった。</w:t>
      </w:r>
    </w:p>
    <w:p w:rsidR="00F92282" w:rsidRPr="00F837CD" w:rsidRDefault="00F92282" w:rsidP="00F05D8C">
      <w:pPr>
        <w:ind w:leftChars="100" w:left="420" w:hangingChars="100" w:hanging="210"/>
        <w:rPr>
          <w:rFonts w:ascii="ＭＳ Ｐゴシック" w:eastAsia="ＭＳ Ｐゴシック" w:hAnsi="ＭＳ Ｐゴシック"/>
        </w:rPr>
      </w:pPr>
    </w:p>
    <w:p w:rsidR="00466E26" w:rsidRDefault="003D5C4E" w:rsidP="000250BF">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0250BF">
        <w:rPr>
          <w:rFonts w:ascii="ＭＳ Ｐゴシック" w:eastAsia="ＭＳ Ｐゴシック" w:hAnsi="ＭＳ Ｐゴシック" w:hint="eastAsia"/>
        </w:rPr>
        <w:t xml:space="preserve">　　　　　　　　　　　　　　　　　　　　　　　　　　　　　　　　　　　　　　　　　　　　　　　　　　　　　</w:t>
      </w:r>
      <w:r w:rsidR="002830DD" w:rsidRPr="00C20684">
        <w:rPr>
          <w:rFonts w:ascii="ＭＳ Ｐゴシック" w:eastAsia="ＭＳ Ｐゴシック" w:hAnsi="ＭＳ Ｐゴシック" w:hint="eastAsia"/>
        </w:rPr>
        <w:t>（　）比率</w:t>
      </w:r>
    </w:p>
    <w:tbl>
      <w:tblPr>
        <w:tblStyle w:val="a4"/>
        <w:tblW w:w="0" w:type="auto"/>
        <w:tblLook w:val="04A0" w:firstRow="1" w:lastRow="0" w:firstColumn="1" w:lastColumn="0" w:noHBand="0" w:noVBand="1"/>
      </w:tblPr>
      <w:tblGrid>
        <w:gridCol w:w="3114"/>
        <w:gridCol w:w="1701"/>
        <w:gridCol w:w="2126"/>
        <w:gridCol w:w="1553"/>
      </w:tblGrid>
      <w:tr w:rsidR="00C20684" w:rsidTr="00F0641A">
        <w:tc>
          <w:tcPr>
            <w:tcW w:w="3114" w:type="dxa"/>
            <w:tcBorders>
              <w:bottom w:val="double" w:sz="4" w:space="0" w:color="4472C4" w:themeColor="accent1"/>
            </w:tcBorders>
          </w:tcPr>
          <w:p w:rsidR="00C20684" w:rsidRDefault="00C20684" w:rsidP="003D5629">
            <w:pPr>
              <w:jc w:val="center"/>
              <w:rPr>
                <w:rFonts w:ascii="ＭＳ Ｐゴシック" w:eastAsia="ＭＳ Ｐゴシック" w:hAnsi="ＭＳ Ｐゴシック"/>
              </w:rPr>
            </w:pPr>
            <w:bookmarkStart w:id="0" w:name="_Hlk66695200"/>
            <w:r>
              <w:rPr>
                <w:rFonts w:ascii="ＭＳ Ｐゴシック" w:eastAsia="ＭＳ Ｐゴシック" w:hAnsi="ＭＳ Ｐゴシック" w:hint="eastAsia"/>
              </w:rPr>
              <w:t>（応援体制）</w:t>
            </w:r>
          </w:p>
        </w:tc>
        <w:tc>
          <w:tcPr>
            <w:tcW w:w="1701" w:type="dxa"/>
            <w:tcBorders>
              <w:bottom w:val="double" w:sz="4" w:space="0" w:color="4472C4" w:themeColor="accent1"/>
            </w:tcBorders>
          </w:tcPr>
          <w:p w:rsidR="00C20684" w:rsidRDefault="00C20684" w:rsidP="003D5629">
            <w:pPr>
              <w:jc w:val="center"/>
              <w:rPr>
                <w:rFonts w:ascii="ＭＳ Ｐゴシック" w:eastAsia="ＭＳ Ｐゴシック" w:hAnsi="ＭＳ Ｐゴシック"/>
              </w:rPr>
            </w:pPr>
            <w:r>
              <w:rPr>
                <w:rFonts w:ascii="ＭＳ Ｐゴシック" w:eastAsia="ＭＳ Ｐゴシック" w:hAnsi="ＭＳ Ｐゴシック" w:hint="eastAsia"/>
              </w:rPr>
              <w:t>通年で対応可</w:t>
            </w:r>
          </w:p>
        </w:tc>
        <w:tc>
          <w:tcPr>
            <w:tcW w:w="2126" w:type="dxa"/>
            <w:tcBorders>
              <w:bottom w:val="double" w:sz="4" w:space="0" w:color="4472C4" w:themeColor="accent1"/>
            </w:tcBorders>
          </w:tcPr>
          <w:p w:rsidR="00C20684" w:rsidRDefault="00C20684" w:rsidP="003D5629">
            <w:pPr>
              <w:jc w:val="center"/>
              <w:rPr>
                <w:rFonts w:ascii="ＭＳ Ｐゴシック" w:eastAsia="ＭＳ Ｐゴシック" w:hAnsi="ＭＳ Ｐゴシック"/>
              </w:rPr>
            </w:pPr>
            <w:r>
              <w:rPr>
                <w:rFonts w:ascii="ＭＳ Ｐゴシック" w:eastAsia="ＭＳ Ｐゴシック" w:hAnsi="ＭＳ Ｐゴシック" w:hint="eastAsia"/>
              </w:rPr>
              <w:t>時期によって対応可</w:t>
            </w:r>
          </w:p>
        </w:tc>
        <w:tc>
          <w:tcPr>
            <w:tcW w:w="1553" w:type="dxa"/>
            <w:tcBorders>
              <w:bottom w:val="double" w:sz="4" w:space="0" w:color="4472C4" w:themeColor="accent1"/>
            </w:tcBorders>
          </w:tcPr>
          <w:p w:rsidR="00C20684" w:rsidRDefault="00C20684" w:rsidP="003D5629">
            <w:pPr>
              <w:jc w:val="center"/>
              <w:rPr>
                <w:rFonts w:ascii="ＭＳ Ｐゴシック" w:eastAsia="ＭＳ Ｐゴシック" w:hAnsi="ＭＳ Ｐゴシック"/>
              </w:rPr>
            </w:pPr>
            <w:r>
              <w:rPr>
                <w:rFonts w:ascii="ＭＳ Ｐゴシック" w:eastAsia="ＭＳ Ｐゴシック" w:hAnsi="ＭＳ Ｐゴシック" w:hint="eastAsia"/>
              </w:rPr>
              <w:t>対応不可</w:t>
            </w:r>
          </w:p>
        </w:tc>
      </w:tr>
      <w:bookmarkEnd w:id="0"/>
      <w:tr w:rsidR="00C20684" w:rsidTr="00F0641A">
        <w:tc>
          <w:tcPr>
            <w:tcW w:w="3114" w:type="dxa"/>
            <w:tcBorders>
              <w:top w:val="double" w:sz="4" w:space="0" w:color="4472C4" w:themeColor="accent1"/>
            </w:tcBorders>
          </w:tcPr>
          <w:p w:rsidR="00C20684" w:rsidRPr="00A615CE" w:rsidRDefault="00C20684" w:rsidP="003D5629">
            <w:pPr>
              <w:rPr>
                <w:rFonts w:ascii="ＭＳ Ｐゴシック" w:eastAsia="ＭＳ Ｐゴシック" w:hAnsi="ＭＳ Ｐゴシック"/>
              </w:rPr>
            </w:pPr>
            <w:r>
              <w:rPr>
                <w:rFonts w:ascii="ＭＳ Ｐゴシック" w:eastAsia="ＭＳ Ｐゴシック" w:hAnsi="ＭＳ Ｐゴシック" w:hint="eastAsia"/>
              </w:rPr>
              <w:t>公道上の給水装置の修繕工事</w:t>
            </w:r>
          </w:p>
        </w:tc>
        <w:tc>
          <w:tcPr>
            <w:tcW w:w="1701" w:type="dxa"/>
            <w:tcBorders>
              <w:top w:val="double" w:sz="4" w:space="0" w:color="4472C4" w:themeColor="accent1"/>
            </w:tcBorders>
          </w:tcPr>
          <w:p w:rsidR="00C20684" w:rsidRDefault="00F7030B" w:rsidP="003D5629">
            <w:pPr>
              <w:jc w:val="center"/>
              <w:rPr>
                <w:rFonts w:ascii="ＭＳ Ｐゴシック" w:eastAsia="ＭＳ Ｐゴシック" w:hAnsi="ＭＳ Ｐゴシック"/>
              </w:rPr>
            </w:pPr>
            <w:r>
              <w:rPr>
                <w:rFonts w:ascii="ＭＳ Ｐゴシック" w:eastAsia="ＭＳ Ｐゴシック" w:hAnsi="ＭＳ Ｐゴシック" w:hint="eastAsia"/>
              </w:rPr>
              <w:t>6（1</w:t>
            </w:r>
            <w:r w:rsidR="0079400F">
              <w:rPr>
                <w:rFonts w:ascii="ＭＳ Ｐゴシック" w:eastAsia="ＭＳ Ｐゴシック" w:hAnsi="ＭＳ Ｐゴシック" w:hint="eastAsia"/>
              </w:rPr>
              <w:t>3</w:t>
            </w:r>
            <w:r>
              <w:rPr>
                <w:rFonts w:ascii="ＭＳ Ｐゴシック" w:eastAsia="ＭＳ Ｐゴシック" w:hAnsi="ＭＳ Ｐゴシック" w:hint="eastAsia"/>
              </w:rPr>
              <w:t>％）</w:t>
            </w:r>
          </w:p>
        </w:tc>
        <w:tc>
          <w:tcPr>
            <w:tcW w:w="2126" w:type="dxa"/>
            <w:tcBorders>
              <w:top w:val="double" w:sz="4" w:space="0" w:color="4472C4" w:themeColor="accent1"/>
            </w:tcBorders>
          </w:tcPr>
          <w:p w:rsidR="00C20684" w:rsidRDefault="00422FB9" w:rsidP="003D5629">
            <w:pPr>
              <w:jc w:val="center"/>
              <w:rPr>
                <w:rFonts w:ascii="ＭＳ Ｐゴシック" w:eastAsia="ＭＳ Ｐゴシック" w:hAnsi="ＭＳ Ｐゴシック"/>
              </w:rPr>
            </w:pPr>
            <w:r>
              <w:rPr>
                <w:rFonts w:ascii="ＭＳ Ｐゴシック" w:eastAsia="ＭＳ Ｐゴシック" w:hAnsi="ＭＳ Ｐゴシック" w:hint="eastAsia"/>
              </w:rPr>
              <w:t>2</w:t>
            </w:r>
            <w:r w:rsidR="0079400F">
              <w:rPr>
                <w:rFonts w:ascii="ＭＳ Ｐゴシック" w:eastAsia="ＭＳ Ｐゴシック" w:hAnsi="ＭＳ Ｐゴシック" w:hint="eastAsia"/>
              </w:rPr>
              <w:t>4</w:t>
            </w:r>
            <w:r w:rsidR="00F7030B">
              <w:rPr>
                <w:rFonts w:ascii="ＭＳ Ｐゴシック" w:eastAsia="ＭＳ Ｐゴシック" w:hAnsi="ＭＳ Ｐゴシック" w:hint="eastAsia"/>
              </w:rPr>
              <w:t>（</w:t>
            </w:r>
            <w:r>
              <w:rPr>
                <w:rFonts w:ascii="ＭＳ Ｐゴシック" w:eastAsia="ＭＳ Ｐゴシック" w:hAnsi="ＭＳ Ｐゴシック" w:hint="eastAsia"/>
              </w:rPr>
              <w:t>5</w:t>
            </w:r>
            <w:r w:rsidR="008A4CC6">
              <w:rPr>
                <w:rFonts w:ascii="ＭＳ Ｐゴシック" w:eastAsia="ＭＳ Ｐゴシック" w:hAnsi="ＭＳ Ｐゴシック" w:hint="eastAsia"/>
              </w:rPr>
              <w:t>1</w:t>
            </w:r>
            <w:r w:rsidR="00F7030B">
              <w:rPr>
                <w:rFonts w:ascii="ＭＳ Ｐゴシック" w:eastAsia="ＭＳ Ｐゴシック" w:hAnsi="ＭＳ Ｐゴシック" w:hint="eastAsia"/>
              </w:rPr>
              <w:t>％）</w:t>
            </w:r>
          </w:p>
        </w:tc>
        <w:tc>
          <w:tcPr>
            <w:tcW w:w="1553" w:type="dxa"/>
            <w:tcBorders>
              <w:top w:val="double" w:sz="4" w:space="0" w:color="4472C4" w:themeColor="accent1"/>
            </w:tcBorders>
          </w:tcPr>
          <w:p w:rsidR="00C20684" w:rsidRDefault="00F7030B" w:rsidP="003D5629">
            <w:pPr>
              <w:jc w:val="center"/>
              <w:rPr>
                <w:rFonts w:ascii="ＭＳ Ｐゴシック" w:eastAsia="ＭＳ Ｐゴシック" w:hAnsi="ＭＳ Ｐゴシック"/>
              </w:rPr>
            </w:pPr>
            <w:r>
              <w:rPr>
                <w:rFonts w:ascii="ＭＳ Ｐゴシック" w:eastAsia="ＭＳ Ｐゴシック" w:hAnsi="ＭＳ Ｐゴシック" w:hint="eastAsia"/>
              </w:rPr>
              <w:t>1</w:t>
            </w:r>
            <w:r w:rsidR="008A4CC6">
              <w:rPr>
                <w:rFonts w:ascii="ＭＳ Ｐゴシック" w:eastAsia="ＭＳ Ｐゴシック" w:hAnsi="ＭＳ Ｐゴシック" w:hint="eastAsia"/>
              </w:rPr>
              <w:t>7</w:t>
            </w:r>
            <w:r>
              <w:rPr>
                <w:rFonts w:ascii="ＭＳ Ｐゴシック" w:eastAsia="ＭＳ Ｐゴシック" w:hAnsi="ＭＳ Ｐゴシック" w:hint="eastAsia"/>
              </w:rPr>
              <w:t>（3</w:t>
            </w:r>
            <w:r w:rsidR="008A4CC6">
              <w:rPr>
                <w:rFonts w:ascii="ＭＳ Ｐゴシック" w:eastAsia="ＭＳ Ｐゴシック" w:hAnsi="ＭＳ Ｐゴシック" w:hint="eastAsia"/>
              </w:rPr>
              <w:t>6</w:t>
            </w:r>
            <w:r>
              <w:rPr>
                <w:rFonts w:ascii="ＭＳ Ｐゴシック" w:eastAsia="ＭＳ Ｐゴシック" w:hAnsi="ＭＳ Ｐゴシック" w:hint="eastAsia"/>
              </w:rPr>
              <w:t>％）</w:t>
            </w:r>
          </w:p>
        </w:tc>
      </w:tr>
      <w:tr w:rsidR="00C20684" w:rsidTr="003D5629">
        <w:tc>
          <w:tcPr>
            <w:tcW w:w="3114" w:type="dxa"/>
          </w:tcPr>
          <w:p w:rsidR="00C20684" w:rsidRDefault="00C20684" w:rsidP="003D5629">
            <w:pPr>
              <w:rPr>
                <w:rFonts w:ascii="ＭＳ Ｐゴシック" w:eastAsia="ＭＳ Ｐゴシック" w:hAnsi="ＭＳ Ｐゴシック"/>
              </w:rPr>
            </w:pPr>
            <w:r>
              <w:rPr>
                <w:rFonts w:ascii="ＭＳ Ｐゴシック" w:eastAsia="ＭＳ Ｐゴシック" w:hAnsi="ＭＳ Ｐゴシック" w:hint="eastAsia"/>
              </w:rPr>
              <w:t>公道上の排水装置の修繕工事</w:t>
            </w:r>
          </w:p>
        </w:tc>
        <w:tc>
          <w:tcPr>
            <w:tcW w:w="1701" w:type="dxa"/>
          </w:tcPr>
          <w:p w:rsidR="00C20684" w:rsidRDefault="00F7030B" w:rsidP="003D5629">
            <w:pPr>
              <w:jc w:val="center"/>
              <w:rPr>
                <w:rFonts w:ascii="ＭＳ Ｐゴシック" w:eastAsia="ＭＳ Ｐゴシック" w:hAnsi="ＭＳ Ｐゴシック"/>
              </w:rPr>
            </w:pPr>
            <w:r>
              <w:rPr>
                <w:rFonts w:ascii="ＭＳ Ｐゴシック" w:eastAsia="ＭＳ Ｐゴシック" w:hAnsi="ＭＳ Ｐゴシック" w:hint="eastAsia"/>
              </w:rPr>
              <w:t>4（</w:t>
            </w:r>
            <w:r w:rsidR="004D6C82">
              <w:rPr>
                <w:rFonts w:ascii="ＭＳ Ｐゴシック" w:eastAsia="ＭＳ Ｐゴシック" w:hAnsi="ＭＳ Ｐゴシック" w:hint="eastAsia"/>
              </w:rPr>
              <w:t>9</w:t>
            </w:r>
            <w:r>
              <w:rPr>
                <w:rFonts w:ascii="ＭＳ Ｐゴシック" w:eastAsia="ＭＳ Ｐゴシック" w:hAnsi="ＭＳ Ｐゴシック" w:hint="eastAsia"/>
              </w:rPr>
              <w:t>％）</w:t>
            </w:r>
          </w:p>
        </w:tc>
        <w:tc>
          <w:tcPr>
            <w:tcW w:w="2126" w:type="dxa"/>
          </w:tcPr>
          <w:p w:rsidR="00C20684" w:rsidRDefault="00422FB9" w:rsidP="003D5629">
            <w:pPr>
              <w:jc w:val="center"/>
              <w:rPr>
                <w:rFonts w:ascii="ＭＳ Ｐゴシック" w:eastAsia="ＭＳ Ｐゴシック" w:hAnsi="ＭＳ Ｐゴシック"/>
              </w:rPr>
            </w:pPr>
            <w:r>
              <w:rPr>
                <w:rFonts w:ascii="ＭＳ Ｐゴシック" w:eastAsia="ＭＳ Ｐゴシック" w:hAnsi="ＭＳ Ｐゴシック" w:hint="eastAsia"/>
              </w:rPr>
              <w:t>2</w:t>
            </w:r>
            <w:r w:rsidR="0079400F">
              <w:rPr>
                <w:rFonts w:ascii="ＭＳ Ｐゴシック" w:eastAsia="ＭＳ Ｐゴシック" w:hAnsi="ＭＳ Ｐゴシック" w:hint="eastAsia"/>
              </w:rPr>
              <w:t>4</w:t>
            </w:r>
            <w:r w:rsidR="00F7030B">
              <w:rPr>
                <w:rFonts w:ascii="ＭＳ Ｐゴシック" w:eastAsia="ＭＳ Ｐゴシック" w:hAnsi="ＭＳ Ｐゴシック" w:hint="eastAsia"/>
              </w:rPr>
              <w:t>（</w:t>
            </w:r>
            <w:r>
              <w:rPr>
                <w:rFonts w:ascii="ＭＳ Ｐゴシック" w:eastAsia="ＭＳ Ｐゴシック" w:hAnsi="ＭＳ Ｐゴシック" w:hint="eastAsia"/>
              </w:rPr>
              <w:t>5</w:t>
            </w:r>
            <w:r w:rsidR="008A4CC6">
              <w:rPr>
                <w:rFonts w:ascii="ＭＳ Ｐゴシック" w:eastAsia="ＭＳ Ｐゴシック" w:hAnsi="ＭＳ Ｐゴシック" w:hint="eastAsia"/>
              </w:rPr>
              <w:t>1</w:t>
            </w:r>
            <w:r w:rsidR="00F7030B">
              <w:rPr>
                <w:rFonts w:ascii="ＭＳ Ｐゴシック" w:eastAsia="ＭＳ Ｐゴシック" w:hAnsi="ＭＳ Ｐゴシック" w:hint="eastAsia"/>
              </w:rPr>
              <w:t>％）</w:t>
            </w:r>
          </w:p>
        </w:tc>
        <w:tc>
          <w:tcPr>
            <w:tcW w:w="1553" w:type="dxa"/>
          </w:tcPr>
          <w:p w:rsidR="00C20684" w:rsidRDefault="00F7030B" w:rsidP="003D5629">
            <w:pPr>
              <w:jc w:val="center"/>
              <w:rPr>
                <w:rFonts w:ascii="ＭＳ Ｐゴシック" w:eastAsia="ＭＳ Ｐゴシック" w:hAnsi="ＭＳ Ｐゴシック"/>
              </w:rPr>
            </w:pPr>
            <w:r>
              <w:rPr>
                <w:rFonts w:ascii="ＭＳ Ｐゴシック" w:eastAsia="ＭＳ Ｐゴシック" w:hAnsi="ＭＳ Ｐゴシック" w:hint="eastAsia"/>
              </w:rPr>
              <w:t>1</w:t>
            </w:r>
            <w:r w:rsidR="008A4CC6">
              <w:rPr>
                <w:rFonts w:ascii="ＭＳ Ｐゴシック" w:eastAsia="ＭＳ Ｐゴシック" w:hAnsi="ＭＳ Ｐゴシック" w:hint="eastAsia"/>
              </w:rPr>
              <w:t>9</w:t>
            </w:r>
            <w:r>
              <w:rPr>
                <w:rFonts w:ascii="ＭＳ Ｐゴシック" w:eastAsia="ＭＳ Ｐゴシック" w:hAnsi="ＭＳ Ｐゴシック" w:hint="eastAsia"/>
              </w:rPr>
              <w:t>（</w:t>
            </w:r>
            <w:r w:rsidR="008A4CC6">
              <w:rPr>
                <w:rFonts w:ascii="ＭＳ Ｐゴシック" w:eastAsia="ＭＳ Ｐゴシック" w:hAnsi="ＭＳ Ｐゴシック" w:hint="eastAsia"/>
              </w:rPr>
              <w:t>40</w:t>
            </w:r>
            <w:r>
              <w:rPr>
                <w:rFonts w:ascii="ＭＳ Ｐゴシック" w:eastAsia="ＭＳ Ｐゴシック" w:hAnsi="ＭＳ Ｐゴシック" w:hint="eastAsia"/>
              </w:rPr>
              <w:t>％）</w:t>
            </w:r>
          </w:p>
        </w:tc>
      </w:tr>
    </w:tbl>
    <w:p w:rsidR="00466E26" w:rsidRPr="00C20684" w:rsidRDefault="00466E26" w:rsidP="00466E26">
      <w:pPr>
        <w:rPr>
          <w:rFonts w:ascii="ＭＳ Ｐゴシック" w:eastAsia="ＭＳ Ｐゴシック" w:hAnsi="ＭＳ Ｐゴシック"/>
        </w:rPr>
      </w:pPr>
    </w:p>
    <w:p w:rsidR="00466E26" w:rsidRDefault="00504DCA" w:rsidP="00466E26">
      <w:pPr>
        <w:rPr>
          <w:rFonts w:ascii="ＭＳ Ｐゴシック" w:eastAsia="ＭＳ Ｐゴシック" w:hAnsi="ＭＳ Ｐゴシック"/>
        </w:rPr>
      </w:pPr>
      <w:r>
        <w:rPr>
          <w:noProof/>
        </w:rPr>
        <w:drawing>
          <wp:anchor distT="0" distB="0" distL="114300" distR="114300" simplePos="0" relativeHeight="251659264" behindDoc="1" locked="0" layoutInCell="1" allowOverlap="1" wp14:anchorId="283A64CC">
            <wp:simplePos x="0" y="0"/>
            <wp:positionH relativeFrom="column">
              <wp:posOffset>796290</wp:posOffset>
            </wp:positionH>
            <wp:positionV relativeFrom="paragraph">
              <wp:posOffset>9525</wp:posOffset>
            </wp:positionV>
            <wp:extent cx="3661410" cy="2489200"/>
            <wp:effectExtent l="0" t="0" r="15240" b="6350"/>
            <wp:wrapNone/>
            <wp:docPr id="4" name="グラフ 4">
              <a:extLst xmlns:a="http://schemas.openxmlformats.org/drawingml/2006/main">
                <a:ext uri="{FF2B5EF4-FFF2-40B4-BE49-F238E27FC236}">
                  <a16:creationId xmlns:a16="http://schemas.microsoft.com/office/drawing/2014/main" id="{BE7E2812-5BE4-4CB7-A47A-B7C7CC353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466E26" w:rsidRDefault="00466E26" w:rsidP="00466E26">
      <w:pPr>
        <w:rPr>
          <w:rFonts w:ascii="ＭＳ Ｐゴシック" w:eastAsia="ＭＳ Ｐゴシック" w:hAnsi="ＭＳ Ｐゴシック"/>
        </w:rPr>
      </w:pPr>
    </w:p>
    <w:p w:rsidR="00466E26" w:rsidRDefault="00466E26" w:rsidP="00466E26">
      <w:pPr>
        <w:rPr>
          <w:rFonts w:ascii="ＭＳ Ｐゴシック" w:eastAsia="ＭＳ Ｐゴシック" w:hAnsi="ＭＳ Ｐゴシック"/>
        </w:rPr>
      </w:pPr>
    </w:p>
    <w:p w:rsidR="002A69E0" w:rsidRPr="002A69E0" w:rsidRDefault="002A69E0" w:rsidP="00395B6C">
      <w:pPr>
        <w:rPr>
          <w:rFonts w:ascii="ＭＳ Ｐゴシック" w:eastAsia="ＭＳ Ｐゴシック" w:hAnsi="ＭＳ Ｐゴシック"/>
        </w:rPr>
      </w:pPr>
    </w:p>
    <w:p w:rsidR="00D81472" w:rsidRPr="008C5F6D" w:rsidRDefault="00D81472" w:rsidP="008C5F6D">
      <w:pPr>
        <w:rPr>
          <w:rFonts w:ascii="ＭＳ Ｐゴシック" w:eastAsia="ＭＳ Ｐゴシック" w:hAnsi="ＭＳ Ｐゴシック"/>
        </w:rPr>
      </w:pPr>
    </w:p>
    <w:p w:rsidR="00395B6C" w:rsidRPr="00395B6C" w:rsidRDefault="00395B6C" w:rsidP="00395B6C">
      <w:pPr>
        <w:rPr>
          <w:rFonts w:ascii="ＭＳ Ｐゴシック" w:eastAsia="ＭＳ Ｐゴシック" w:hAnsi="ＭＳ Ｐゴシック"/>
        </w:rPr>
      </w:pPr>
    </w:p>
    <w:p w:rsidR="00F75E9B" w:rsidRDefault="00F75E9B" w:rsidP="00CA2D79">
      <w:pPr>
        <w:rPr>
          <w:rFonts w:ascii="ＭＳ Ｐゴシック" w:eastAsia="ＭＳ Ｐゴシック" w:hAnsi="ＭＳ Ｐゴシック"/>
        </w:rPr>
      </w:pPr>
    </w:p>
    <w:p w:rsidR="00F75E9B" w:rsidRDefault="00F75E9B" w:rsidP="00CA2D79">
      <w:pPr>
        <w:rPr>
          <w:rFonts w:ascii="ＭＳ Ｐゴシック" w:eastAsia="ＭＳ Ｐゴシック" w:hAnsi="ＭＳ Ｐゴシック"/>
        </w:rPr>
      </w:pPr>
    </w:p>
    <w:p w:rsidR="00F75E9B" w:rsidRDefault="00F75E9B"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E774CA" w:rsidP="00CA2D79">
      <w:pPr>
        <w:rPr>
          <w:rFonts w:ascii="ＭＳ Ｐゴシック" w:eastAsia="ＭＳ Ｐゴシック" w:hAnsi="ＭＳ Ｐゴシック"/>
        </w:rPr>
      </w:pPr>
      <w:r>
        <w:rPr>
          <w:noProof/>
        </w:rPr>
        <w:drawing>
          <wp:anchor distT="0" distB="0" distL="114300" distR="114300" simplePos="0" relativeHeight="251660288" behindDoc="1" locked="0" layoutInCell="1" allowOverlap="1" wp14:anchorId="3EB68B1B">
            <wp:simplePos x="0" y="0"/>
            <wp:positionH relativeFrom="column">
              <wp:posOffset>824865</wp:posOffset>
            </wp:positionH>
            <wp:positionV relativeFrom="paragraph">
              <wp:posOffset>190500</wp:posOffset>
            </wp:positionV>
            <wp:extent cx="3661410" cy="2546350"/>
            <wp:effectExtent l="0" t="0" r="15240" b="6350"/>
            <wp:wrapNone/>
            <wp:docPr id="5" name="グラフ 5">
              <a:extLst xmlns:a="http://schemas.openxmlformats.org/drawingml/2006/main">
                <a:ext uri="{FF2B5EF4-FFF2-40B4-BE49-F238E27FC236}">
                  <a16:creationId xmlns:a16="http://schemas.microsoft.com/office/drawing/2014/main" id="{E5221AB2-EA5A-4ABA-B7AE-E4A4327DE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260D65" w:rsidRDefault="00260D65" w:rsidP="00CA2D79">
      <w:pPr>
        <w:rPr>
          <w:rFonts w:ascii="ＭＳ Ｐゴシック" w:eastAsia="ＭＳ Ｐゴシック" w:hAnsi="ＭＳ Ｐゴシック"/>
        </w:rPr>
      </w:pPr>
    </w:p>
    <w:p w:rsidR="00F837CD" w:rsidRDefault="00F837CD" w:rsidP="00CA2D79">
      <w:pPr>
        <w:rPr>
          <w:rFonts w:ascii="ＭＳ Ｐゴシック" w:eastAsia="ＭＳ Ｐゴシック" w:hAnsi="ＭＳ Ｐゴシック"/>
        </w:rPr>
      </w:pPr>
    </w:p>
    <w:p w:rsidR="00E26B99" w:rsidRDefault="00E26B99" w:rsidP="00E26B99">
      <w:pPr>
        <w:rPr>
          <w:rFonts w:ascii="ＭＳ Ｐゴシック" w:eastAsia="ＭＳ Ｐゴシック" w:hAnsi="ＭＳ Ｐゴシック"/>
          <w:b/>
        </w:rPr>
      </w:pPr>
      <w:r>
        <w:rPr>
          <w:rFonts w:ascii="ＭＳ Ｐゴシック" w:eastAsia="ＭＳ Ｐゴシック" w:hAnsi="ＭＳ Ｐゴシック" w:hint="eastAsia"/>
          <w:b/>
        </w:rPr>
        <w:lastRenderedPageBreak/>
        <w:t>２．対応状況等</w:t>
      </w:r>
    </w:p>
    <w:p w:rsidR="00E26B99" w:rsidRPr="00C44734" w:rsidRDefault="00C44734" w:rsidP="00CA2D79">
      <w:pPr>
        <w:rPr>
          <w:rFonts w:ascii="ＭＳ Ｐゴシック" w:eastAsia="ＭＳ Ｐゴシック" w:hAnsi="ＭＳ Ｐゴシック"/>
          <w:u w:val="single"/>
        </w:rPr>
      </w:pPr>
      <w:r w:rsidRPr="00C44734">
        <w:rPr>
          <w:rFonts w:ascii="ＭＳ Ｐゴシック" w:eastAsia="ＭＳ Ｐゴシック" w:hAnsi="ＭＳ Ｐゴシック" w:hint="eastAsia"/>
          <w:u w:val="single"/>
        </w:rPr>
        <w:t xml:space="preserve">２－１　</w:t>
      </w:r>
      <w:bookmarkStart w:id="1" w:name="_Hlk66783883"/>
      <w:r w:rsidR="00A90AD2">
        <w:rPr>
          <w:rFonts w:ascii="ＭＳ Ｐゴシック" w:eastAsia="ＭＳ Ｐゴシック" w:hAnsi="ＭＳ Ｐゴシック" w:hint="eastAsia"/>
          <w:u w:val="single"/>
        </w:rPr>
        <w:t>Ｑ１．Ｑ２．において通年・時期によって対応可とお答えいただいた方の対応</w:t>
      </w:r>
      <w:bookmarkEnd w:id="1"/>
      <w:r w:rsidR="00A90AD2">
        <w:rPr>
          <w:rFonts w:ascii="ＭＳ Ｐゴシック" w:eastAsia="ＭＳ Ｐゴシック" w:hAnsi="ＭＳ Ｐゴシック" w:hint="eastAsia"/>
          <w:u w:val="single"/>
        </w:rPr>
        <w:t>について</w:t>
      </w:r>
    </w:p>
    <w:p w:rsidR="00C44734" w:rsidRPr="00C44734" w:rsidRDefault="00C44734" w:rsidP="00C44734">
      <w:pPr>
        <w:pStyle w:val="a3"/>
        <w:numPr>
          <w:ilvl w:val="0"/>
          <w:numId w:val="10"/>
        </w:numPr>
        <w:ind w:leftChars="0"/>
        <w:rPr>
          <w:rFonts w:ascii="ＭＳ Ｐゴシック" w:eastAsia="ＭＳ Ｐゴシック" w:hAnsi="ＭＳ Ｐゴシック"/>
        </w:rPr>
      </w:pPr>
      <w:r w:rsidRPr="00C44734">
        <w:rPr>
          <w:rFonts w:ascii="ＭＳ Ｐゴシック" w:eastAsia="ＭＳ Ｐゴシック" w:hAnsi="ＭＳ Ｐゴシック" w:hint="eastAsia"/>
        </w:rPr>
        <w:t>対応できる時間帯について</w:t>
      </w:r>
      <w:r w:rsidR="00FC0A1C">
        <w:rPr>
          <w:rFonts w:ascii="ＭＳ Ｐゴシック" w:eastAsia="ＭＳ Ｐゴシック" w:hAnsi="ＭＳ Ｐゴシック" w:hint="eastAsia"/>
        </w:rPr>
        <w:t>（複数可）</w:t>
      </w:r>
    </w:p>
    <w:p w:rsidR="001664F0" w:rsidRDefault="00C7715B" w:rsidP="00C44734">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対応できる時間帯については、</w:t>
      </w:r>
      <w:r w:rsidR="00466E26" w:rsidRPr="00466E26">
        <w:rPr>
          <w:rFonts w:ascii="ＭＳ Ｐゴシック" w:eastAsia="ＭＳ Ｐゴシック" w:hAnsi="ＭＳ Ｐゴシック" w:hint="eastAsia"/>
        </w:rPr>
        <w:t>平日（土曜日を含む</w:t>
      </w:r>
      <w:r w:rsidR="00D451B4">
        <w:rPr>
          <w:rFonts w:ascii="ＭＳ Ｐゴシック" w:eastAsia="ＭＳ Ｐゴシック" w:hAnsi="ＭＳ Ｐゴシック" w:hint="eastAsia"/>
        </w:rPr>
        <w:t>）</w:t>
      </w:r>
      <w:r>
        <w:rPr>
          <w:rFonts w:ascii="ＭＳ Ｐゴシック" w:eastAsia="ＭＳ Ｐゴシック" w:hAnsi="ＭＳ Ｐゴシック" w:hint="eastAsia"/>
        </w:rPr>
        <w:t>が最も多く、回答の約7割を占める。</w:t>
      </w:r>
    </w:p>
    <w:p w:rsidR="004F318A" w:rsidRDefault="001664F0" w:rsidP="00987CE3">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時間外の4件は、いずれも平日土日・祝日を回答された組合員の複数回答であった。</w:t>
      </w:r>
    </w:p>
    <w:p w:rsidR="00D80841" w:rsidRPr="00D37CE6" w:rsidRDefault="00987CE3" w:rsidP="00987CE3">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w:t>
      </w:r>
      <w:r w:rsidR="009D6DBA">
        <w:rPr>
          <w:rFonts w:ascii="ＭＳ Ｐゴシック" w:eastAsia="ＭＳ Ｐゴシック" w:hAnsi="ＭＳ Ｐゴシック" w:hint="eastAsia"/>
        </w:rPr>
        <w:t>※</w:t>
      </w:r>
      <w:r>
        <w:rPr>
          <w:rFonts w:ascii="ＭＳ Ｐゴシック" w:eastAsia="ＭＳ Ｐゴシック" w:hAnsi="ＭＳ Ｐゴシック" w:hint="eastAsia"/>
        </w:rPr>
        <w:t>時間外回答4件のうちの1件は、配水管修繕等業務委託の高岡地区を受けていただいている組合員である。）</w:t>
      </w:r>
    </w:p>
    <w:tbl>
      <w:tblPr>
        <w:tblStyle w:val="a4"/>
        <w:tblW w:w="0" w:type="auto"/>
        <w:tblLook w:val="04A0" w:firstRow="1" w:lastRow="0" w:firstColumn="1" w:lastColumn="0" w:noHBand="0" w:noVBand="1"/>
      </w:tblPr>
      <w:tblGrid>
        <w:gridCol w:w="2831"/>
        <w:gridCol w:w="2831"/>
        <w:gridCol w:w="2832"/>
      </w:tblGrid>
      <w:tr w:rsidR="00927F42" w:rsidTr="00F45CB6">
        <w:tc>
          <w:tcPr>
            <w:tcW w:w="2831" w:type="dxa"/>
            <w:tcBorders>
              <w:bottom w:val="double" w:sz="4" w:space="0" w:color="5B9BD5" w:themeColor="accent5"/>
            </w:tcBorders>
          </w:tcPr>
          <w:p w:rsidR="00927F42" w:rsidRDefault="00276163" w:rsidP="00673FC6">
            <w:pPr>
              <w:jc w:val="center"/>
              <w:rPr>
                <w:rFonts w:ascii="ＭＳ Ｐゴシック" w:eastAsia="ＭＳ Ｐゴシック" w:hAnsi="ＭＳ Ｐゴシック"/>
              </w:rPr>
            </w:pPr>
            <w:r>
              <w:rPr>
                <w:rFonts w:ascii="ＭＳ Ｐゴシック" w:eastAsia="ＭＳ Ｐゴシック" w:hAnsi="ＭＳ Ｐゴシック" w:hint="eastAsia"/>
              </w:rPr>
              <w:t>対応できる時間帯</w:t>
            </w:r>
          </w:p>
        </w:tc>
        <w:tc>
          <w:tcPr>
            <w:tcW w:w="2831" w:type="dxa"/>
            <w:tcBorders>
              <w:bottom w:val="double" w:sz="4" w:space="0" w:color="5B9BD5" w:themeColor="accent5"/>
            </w:tcBorders>
          </w:tcPr>
          <w:p w:rsidR="00927F42" w:rsidRDefault="00927F42" w:rsidP="00927F42">
            <w:pPr>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c>
          <w:tcPr>
            <w:tcW w:w="2832" w:type="dxa"/>
            <w:tcBorders>
              <w:bottom w:val="double" w:sz="4" w:space="0" w:color="5B9BD5" w:themeColor="accent5"/>
            </w:tcBorders>
          </w:tcPr>
          <w:p w:rsidR="00927F42" w:rsidRDefault="00927F42" w:rsidP="00927F42">
            <w:pPr>
              <w:jc w:val="center"/>
              <w:rPr>
                <w:rFonts w:ascii="ＭＳ Ｐゴシック" w:eastAsia="ＭＳ Ｐゴシック" w:hAnsi="ＭＳ Ｐゴシック"/>
              </w:rPr>
            </w:pPr>
            <w:r>
              <w:rPr>
                <w:rFonts w:ascii="ＭＳ Ｐゴシック" w:eastAsia="ＭＳ Ｐゴシック" w:hAnsi="ＭＳ Ｐゴシック" w:hint="eastAsia"/>
              </w:rPr>
              <w:t>比率</w:t>
            </w:r>
          </w:p>
        </w:tc>
      </w:tr>
      <w:tr w:rsidR="00927F42" w:rsidTr="00F45CB6">
        <w:tc>
          <w:tcPr>
            <w:tcW w:w="2831" w:type="dxa"/>
            <w:tcBorders>
              <w:top w:val="double" w:sz="4" w:space="0" w:color="5B9BD5" w:themeColor="accent5"/>
            </w:tcBorders>
          </w:tcPr>
          <w:p w:rsidR="00927F42" w:rsidRDefault="00927F42" w:rsidP="00466E26">
            <w:pPr>
              <w:rPr>
                <w:rFonts w:ascii="ＭＳ Ｐゴシック" w:eastAsia="ＭＳ Ｐゴシック" w:hAnsi="ＭＳ Ｐゴシック"/>
              </w:rPr>
            </w:pPr>
            <w:r>
              <w:rPr>
                <w:rFonts w:ascii="ＭＳ Ｐゴシック" w:eastAsia="ＭＳ Ｐゴシック" w:hAnsi="ＭＳ Ｐゴシック" w:hint="eastAsia"/>
              </w:rPr>
              <w:t>平日（土曜日含む）のみ</w:t>
            </w:r>
          </w:p>
        </w:tc>
        <w:tc>
          <w:tcPr>
            <w:tcW w:w="2831" w:type="dxa"/>
            <w:tcBorders>
              <w:top w:val="double" w:sz="4" w:space="0" w:color="5B9BD5" w:themeColor="accent5"/>
            </w:tcBorders>
          </w:tcPr>
          <w:p w:rsidR="00927F42" w:rsidRDefault="009B3327" w:rsidP="00927F42">
            <w:pPr>
              <w:jc w:val="center"/>
              <w:rPr>
                <w:rFonts w:ascii="ＭＳ Ｐゴシック" w:eastAsia="ＭＳ Ｐゴシック" w:hAnsi="ＭＳ Ｐゴシック"/>
              </w:rPr>
            </w:pPr>
            <w:r>
              <w:rPr>
                <w:rFonts w:ascii="ＭＳ Ｐゴシック" w:eastAsia="ＭＳ Ｐゴシック" w:hAnsi="ＭＳ Ｐゴシック" w:hint="eastAsia"/>
              </w:rPr>
              <w:t>3</w:t>
            </w:r>
            <w:r w:rsidR="005F5024">
              <w:rPr>
                <w:rFonts w:ascii="ＭＳ Ｐゴシック" w:eastAsia="ＭＳ Ｐゴシック" w:hAnsi="ＭＳ Ｐゴシック" w:hint="eastAsia"/>
              </w:rPr>
              <w:t>3</w:t>
            </w:r>
          </w:p>
        </w:tc>
        <w:tc>
          <w:tcPr>
            <w:tcW w:w="2832" w:type="dxa"/>
            <w:tcBorders>
              <w:top w:val="double" w:sz="4" w:space="0" w:color="5B9BD5" w:themeColor="accent5"/>
            </w:tcBorders>
          </w:tcPr>
          <w:p w:rsidR="00927F42" w:rsidRDefault="009B3327" w:rsidP="00927F42">
            <w:pPr>
              <w:jc w:val="center"/>
              <w:rPr>
                <w:rFonts w:ascii="ＭＳ Ｐゴシック" w:eastAsia="ＭＳ Ｐゴシック" w:hAnsi="ＭＳ Ｐゴシック"/>
              </w:rPr>
            </w:pPr>
            <w:r>
              <w:rPr>
                <w:rFonts w:ascii="ＭＳ Ｐゴシック" w:eastAsia="ＭＳ Ｐゴシック" w:hAnsi="ＭＳ Ｐゴシック" w:hint="eastAsia"/>
              </w:rPr>
              <w:t>7</w:t>
            </w:r>
            <w:r w:rsidR="00952B96">
              <w:rPr>
                <w:rFonts w:ascii="ＭＳ Ｐゴシック" w:eastAsia="ＭＳ Ｐゴシック" w:hAnsi="ＭＳ Ｐゴシック" w:hint="eastAsia"/>
              </w:rPr>
              <w:t>0</w:t>
            </w:r>
            <w:r w:rsidR="004162D8">
              <w:rPr>
                <w:rFonts w:ascii="ＭＳ Ｐゴシック" w:eastAsia="ＭＳ Ｐゴシック" w:hAnsi="ＭＳ Ｐゴシック" w:hint="eastAsia"/>
              </w:rPr>
              <w:t>％</w:t>
            </w:r>
          </w:p>
        </w:tc>
      </w:tr>
      <w:tr w:rsidR="00927F42" w:rsidTr="00927F42">
        <w:tc>
          <w:tcPr>
            <w:tcW w:w="2831" w:type="dxa"/>
          </w:tcPr>
          <w:p w:rsidR="00927F42" w:rsidRDefault="00927F42" w:rsidP="00466E26">
            <w:pPr>
              <w:rPr>
                <w:rFonts w:ascii="ＭＳ Ｐゴシック" w:eastAsia="ＭＳ Ｐゴシック" w:hAnsi="ＭＳ Ｐゴシック"/>
              </w:rPr>
            </w:pPr>
            <w:r>
              <w:rPr>
                <w:rFonts w:ascii="ＭＳ Ｐゴシック" w:eastAsia="ＭＳ Ｐゴシック" w:hAnsi="ＭＳ Ｐゴシック" w:hint="eastAsia"/>
              </w:rPr>
              <w:t>平日（土曜日除く）のみ</w:t>
            </w:r>
          </w:p>
        </w:tc>
        <w:tc>
          <w:tcPr>
            <w:tcW w:w="2831" w:type="dxa"/>
          </w:tcPr>
          <w:p w:rsidR="00927F42" w:rsidRDefault="00952B96" w:rsidP="00927F42">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2832" w:type="dxa"/>
          </w:tcPr>
          <w:p w:rsidR="00927F42" w:rsidRDefault="00952B96" w:rsidP="00927F42">
            <w:pPr>
              <w:jc w:val="center"/>
              <w:rPr>
                <w:rFonts w:ascii="ＭＳ Ｐゴシック" w:eastAsia="ＭＳ Ｐゴシック" w:hAnsi="ＭＳ Ｐゴシック"/>
              </w:rPr>
            </w:pPr>
            <w:r>
              <w:rPr>
                <w:rFonts w:ascii="ＭＳ Ｐゴシック" w:eastAsia="ＭＳ Ｐゴシック" w:hAnsi="ＭＳ Ｐゴシック" w:hint="eastAsia"/>
              </w:rPr>
              <w:t>6</w:t>
            </w:r>
            <w:r w:rsidR="004162D8">
              <w:rPr>
                <w:rFonts w:ascii="ＭＳ Ｐゴシック" w:eastAsia="ＭＳ Ｐゴシック" w:hAnsi="ＭＳ Ｐゴシック" w:hint="eastAsia"/>
              </w:rPr>
              <w:t>％</w:t>
            </w:r>
          </w:p>
        </w:tc>
      </w:tr>
      <w:tr w:rsidR="00927F42" w:rsidTr="00927F42">
        <w:tc>
          <w:tcPr>
            <w:tcW w:w="2831" w:type="dxa"/>
          </w:tcPr>
          <w:p w:rsidR="00927F42" w:rsidRDefault="00927F42" w:rsidP="00466E26">
            <w:pPr>
              <w:rPr>
                <w:rFonts w:ascii="ＭＳ Ｐゴシック" w:eastAsia="ＭＳ Ｐゴシック" w:hAnsi="ＭＳ Ｐゴシック"/>
              </w:rPr>
            </w:pPr>
            <w:r>
              <w:rPr>
                <w:rFonts w:ascii="ＭＳ Ｐゴシック" w:eastAsia="ＭＳ Ｐゴシック" w:hAnsi="ＭＳ Ｐゴシック" w:hint="eastAsia"/>
              </w:rPr>
              <w:t>平日土日・祝日</w:t>
            </w:r>
          </w:p>
        </w:tc>
        <w:tc>
          <w:tcPr>
            <w:tcW w:w="2831" w:type="dxa"/>
          </w:tcPr>
          <w:p w:rsidR="00927F42" w:rsidRDefault="00927F42" w:rsidP="00927F42">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2832" w:type="dxa"/>
          </w:tcPr>
          <w:p w:rsidR="00927F42" w:rsidRDefault="004162D8" w:rsidP="00927F42">
            <w:pPr>
              <w:jc w:val="center"/>
              <w:rPr>
                <w:rFonts w:ascii="ＭＳ Ｐゴシック" w:eastAsia="ＭＳ Ｐゴシック" w:hAnsi="ＭＳ Ｐゴシック"/>
              </w:rPr>
            </w:pPr>
            <w:r>
              <w:rPr>
                <w:rFonts w:ascii="ＭＳ Ｐゴシック" w:eastAsia="ＭＳ Ｐゴシック" w:hAnsi="ＭＳ Ｐゴシック" w:hint="eastAsia"/>
              </w:rPr>
              <w:t>1</w:t>
            </w:r>
            <w:r w:rsidR="00D53299">
              <w:rPr>
                <w:rFonts w:ascii="ＭＳ Ｐゴシック" w:eastAsia="ＭＳ Ｐゴシック" w:hAnsi="ＭＳ Ｐゴシック" w:hint="eastAsia"/>
              </w:rPr>
              <w:t>5</w:t>
            </w:r>
            <w:r>
              <w:rPr>
                <w:rFonts w:ascii="ＭＳ Ｐゴシック" w:eastAsia="ＭＳ Ｐゴシック" w:hAnsi="ＭＳ Ｐゴシック" w:hint="eastAsia"/>
              </w:rPr>
              <w:t>％</w:t>
            </w:r>
          </w:p>
        </w:tc>
      </w:tr>
      <w:tr w:rsidR="00927F42" w:rsidTr="00927F42">
        <w:tc>
          <w:tcPr>
            <w:tcW w:w="2831" w:type="dxa"/>
          </w:tcPr>
          <w:p w:rsidR="00927F42" w:rsidRDefault="00927F42" w:rsidP="00466E26">
            <w:pPr>
              <w:rPr>
                <w:rFonts w:ascii="ＭＳ Ｐゴシック" w:eastAsia="ＭＳ Ｐゴシック" w:hAnsi="ＭＳ Ｐゴシック"/>
              </w:rPr>
            </w:pPr>
            <w:r>
              <w:rPr>
                <w:rFonts w:ascii="ＭＳ Ｐゴシック" w:eastAsia="ＭＳ Ｐゴシック" w:hAnsi="ＭＳ Ｐゴシック" w:hint="eastAsia"/>
              </w:rPr>
              <w:t>時間外</w:t>
            </w:r>
          </w:p>
        </w:tc>
        <w:tc>
          <w:tcPr>
            <w:tcW w:w="2831" w:type="dxa"/>
          </w:tcPr>
          <w:p w:rsidR="00927F42" w:rsidRDefault="009B3327" w:rsidP="00927F42">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832" w:type="dxa"/>
          </w:tcPr>
          <w:p w:rsidR="00927F42" w:rsidRDefault="009B3327" w:rsidP="00927F42">
            <w:pPr>
              <w:jc w:val="center"/>
              <w:rPr>
                <w:rFonts w:ascii="ＭＳ Ｐゴシック" w:eastAsia="ＭＳ Ｐゴシック" w:hAnsi="ＭＳ Ｐゴシック"/>
              </w:rPr>
            </w:pPr>
            <w:r>
              <w:rPr>
                <w:rFonts w:ascii="ＭＳ Ｐゴシック" w:eastAsia="ＭＳ Ｐゴシック" w:hAnsi="ＭＳ Ｐゴシック" w:hint="eastAsia"/>
              </w:rPr>
              <w:t>9</w:t>
            </w:r>
            <w:r w:rsidR="004162D8">
              <w:rPr>
                <w:rFonts w:ascii="ＭＳ Ｐゴシック" w:eastAsia="ＭＳ Ｐゴシック" w:hAnsi="ＭＳ Ｐゴシック" w:hint="eastAsia"/>
              </w:rPr>
              <w:t>％</w:t>
            </w:r>
          </w:p>
        </w:tc>
      </w:tr>
    </w:tbl>
    <w:p w:rsidR="00466E26" w:rsidRDefault="00455BEA" w:rsidP="00466E26">
      <w:pPr>
        <w:rPr>
          <w:rFonts w:ascii="ＭＳ Ｐゴシック" w:eastAsia="ＭＳ Ｐゴシック" w:hAnsi="ＭＳ Ｐゴシック"/>
        </w:rPr>
      </w:pPr>
      <w:r>
        <w:rPr>
          <w:noProof/>
        </w:rPr>
        <w:drawing>
          <wp:anchor distT="0" distB="0" distL="114300" distR="114300" simplePos="0" relativeHeight="251661312" behindDoc="1" locked="0" layoutInCell="1" allowOverlap="1" wp14:anchorId="203DE2F3">
            <wp:simplePos x="0" y="0"/>
            <wp:positionH relativeFrom="column">
              <wp:posOffset>685800</wp:posOffset>
            </wp:positionH>
            <wp:positionV relativeFrom="paragraph">
              <wp:posOffset>28575</wp:posOffset>
            </wp:positionV>
            <wp:extent cx="4118610" cy="2632075"/>
            <wp:effectExtent l="0" t="0" r="15240" b="15875"/>
            <wp:wrapNone/>
            <wp:docPr id="6" name="グラフ 6">
              <a:extLst xmlns:a="http://schemas.openxmlformats.org/drawingml/2006/main">
                <a:ext uri="{FF2B5EF4-FFF2-40B4-BE49-F238E27FC236}">
                  <a16:creationId xmlns:a16="http://schemas.microsoft.com/office/drawing/2014/main" id="{CFB31D5A-5F70-45C9-BEA5-C7E70EE96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26C0B" w:rsidRDefault="00726C0B" w:rsidP="00466E26">
      <w:pPr>
        <w:rPr>
          <w:rFonts w:ascii="ＭＳ Ｐゴシック" w:eastAsia="ＭＳ Ｐゴシック" w:hAnsi="ＭＳ Ｐゴシック"/>
        </w:rPr>
      </w:pPr>
    </w:p>
    <w:p w:rsidR="00726C0B" w:rsidRDefault="00726C0B" w:rsidP="00466E26">
      <w:pPr>
        <w:rPr>
          <w:rFonts w:ascii="ＭＳ Ｐゴシック" w:eastAsia="ＭＳ Ｐゴシック" w:hAnsi="ＭＳ Ｐゴシック"/>
        </w:rPr>
      </w:pPr>
    </w:p>
    <w:p w:rsidR="00726C0B" w:rsidRDefault="00726C0B" w:rsidP="00466E26">
      <w:pPr>
        <w:rPr>
          <w:rFonts w:ascii="ＭＳ Ｐゴシック" w:eastAsia="ＭＳ Ｐゴシック" w:hAnsi="ＭＳ Ｐゴシック"/>
        </w:rPr>
      </w:pPr>
    </w:p>
    <w:p w:rsidR="00726C0B" w:rsidRDefault="00726C0B"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D95E04" w:rsidRDefault="00D95E04" w:rsidP="00466E26">
      <w:pPr>
        <w:rPr>
          <w:rFonts w:ascii="ＭＳ Ｐゴシック" w:eastAsia="ＭＳ Ｐゴシック" w:hAnsi="ＭＳ Ｐゴシック"/>
        </w:rPr>
      </w:pPr>
    </w:p>
    <w:p w:rsidR="00247AA3" w:rsidRDefault="00247AA3" w:rsidP="00466E26">
      <w:pPr>
        <w:rPr>
          <w:rFonts w:ascii="ＭＳ Ｐゴシック" w:eastAsia="ＭＳ Ｐゴシック" w:hAnsi="ＭＳ Ｐゴシック"/>
        </w:rPr>
      </w:pPr>
    </w:p>
    <w:p w:rsidR="00726C0B" w:rsidRDefault="00E54688" w:rsidP="00E54688">
      <w:pPr>
        <w:pStyle w:val="a3"/>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時間外の連絡体制について</w:t>
      </w:r>
    </w:p>
    <w:p w:rsidR="00D635DC" w:rsidRDefault="0014207C" w:rsidP="00D635D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8728E3">
        <w:rPr>
          <w:rFonts w:ascii="ＭＳ Ｐゴシック" w:eastAsia="ＭＳ Ｐゴシック" w:hAnsi="ＭＳ Ｐゴシック" w:hint="eastAsia"/>
        </w:rPr>
        <w:t>時間外の連絡体制について</w:t>
      </w:r>
      <w:r>
        <w:rPr>
          <w:rFonts w:ascii="ＭＳ Ｐゴシック" w:eastAsia="ＭＳ Ｐゴシック" w:hAnsi="ＭＳ Ｐゴシック" w:hint="eastAsia"/>
        </w:rPr>
        <w:t>、連絡体制があると回答いただいた方は8件（17％）であった。</w:t>
      </w:r>
    </w:p>
    <w:tbl>
      <w:tblPr>
        <w:tblStyle w:val="a4"/>
        <w:tblW w:w="0" w:type="auto"/>
        <w:tblLook w:val="04A0" w:firstRow="1" w:lastRow="0" w:firstColumn="1" w:lastColumn="0" w:noHBand="0" w:noVBand="1"/>
      </w:tblPr>
      <w:tblGrid>
        <w:gridCol w:w="2831"/>
        <w:gridCol w:w="2831"/>
        <w:gridCol w:w="2832"/>
      </w:tblGrid>
      <w:tr w:rsidR="00D635DC" w:rsidTr="00F45CB6">
        <w:tc>
          <w:tcPr>
            <w:tcW w:w="2831" w:type="dxa"/>
            <w:tcBorders>
              <w:bottom w:val="double" w:sz="4" w:space="0" w:color="5B9BD5" w:themeColor="accent5"/>
            </w:tcBorders>
          </w:tcPr>
          <w:p w:rsidR="00D635DC" w:rsidRDefault="00D635DC" w:rsidP="0051238C">
            <w:pPr>
              <w:rPr>
                <w:rFonts w:ascii="ＭＳ Ｐゴシック" w:eastAsia="ＭＳ Ｐゴシック" w:hAnsi="ＭＳ Ｐゴシック"/>
              </w:rPr>
            </w:pPr>
          </w:p>
        </w:tc>
        <w:tc>
          <w:tcPr>
            <w:tcW w:w="2831" w:type="dxa"/>
            <w:tcBorders>
              <w:bottom w:val="double" w:sz="4" w:space="0" w:color="5B9BD5" w:themeColor="accent5"/>
            </w:tcBorders>
          </w:tcPr>
          <w:p w:rsidR="00D635DC" w:rsidRDefault="00D635DC" w:rsidP="0051238C">
            <w:pPr>
              <w:jc w:val="center"/>
              <w:rPr>
                <w:rFonts w:ascii="ＭＳ Ｐゴシック" w:eastAsia="ＭＳ Ｐゴシック" w:hAnsi="ＭＳ Ｐゴシック"/>
              </w:rPr>
            </w:pPr>
            <w:r>
              <w:rPr>
                <w:rFonts w:ascii="ＭＳ Ｐゴシック" w:eastAsia="ＭＳ Ｐゴシック" w:hAnsi="ＭＳ Ｐゴシック" w:hint="eastAsia"/>
              </w:rPr>
              <w:t>ある</w:t>
            </w:r>
          </w:p>
        </w:tc>
        <w:tc>
          <w:tcPr>
            <w:tcW w:w="2832" w:type="dxa"/>
            <w:tcBorders>
              <w:bottom w:val="double" w:sz="4" w:space="0" w:color="5B9BD5" w:themeColor="accent5"/>
            </w:tcBorders>
          </w:tcPr>
          <w:p w:rsidR="00D635DC" w:rsidRDefault="00D635DC" w:rsidP="0051238C">
            <w:pPr>
              <w:jc w:val="center"/>
              <w:rPr>
                <w:rFonts w:ascii="ＭＳ Ｐゴシック" w:eastAsia="ＭＳ Ｐゴシック" w:hAnsi="ＭＳ Ｐゴシック"/>
              </w:rPr>
            </w:pPr>
            <w:r>
              <w:rPr>
                <w:rFonts w:ascii="ＭＳ Ｐゴシック" w:eastAsia="ＭＳ Ｐゴシック" w:hAnsi="ＭＳ Ｐゴシック" w:hint="eastAsia"/>
              </w:rPr>
              <w:t>ないまたは無回答</w:t>
            </w:r>
          </w:p>
        </w:tc>
      </w:tr>
      <w:tr w:rsidR="00D635DC" w:rsidTr="00F45CB6">
        <w:tc>
          <w:tcPr>
            <w:tcW w:w="2831" w:type="dxa"/>
            <w:tcBorders>
              <w:top w:val="double" w:sz="4" w:space="0" w:color="5B9BD5" w:themeColor="accent5"/>
            </w:tcBorders>
          </w:tcPr>
          <w:p w:rsidR="00D635DC" w:rsidRDefault="00D635DC" w:rsidP="0051238C">
            <w:pPr>
              <w:rPr>
                <w:rFonts w:ascii="ＭＳ Ｐゴシック" w:eastAsia="ＭＳ Ｐゴシック" w:hAnsi="ＭＳ Ｐゴシック"/>
              </w:rPr>
            </w:pPr>
            <w:r>
              <w:rPr>
                <w:rFonts w:ascii="ＭＳ Ｐゴシック" w:eastAsia="ＭＳ Ｐゴシック" w:hAnsi="ＭＳ Ｐゴシック" w:hint="eastAsia"/>
              </w:rPr>
              <w:t>連絡体制について</w:t>
            </w:r>
          </w:p>
        </w:tc>
        <w:tc>
          <w:tcPr>
            <w:tcW w:w="2831" w:type="dxa"/>
            <w:tcBorders>
              <w:top w:val="double" w:sz="4" w:space="0" w:color="5B9BD5" w:themeColor="accent5"/>
            </w:tcBorders>
          </w:tcPr>
          <w:p w:rsidR="00D635DC" w:rsidRDefault="00D635DC" w:rsidP="0051238C">
            <w:pPr>
              <w:jc w:val="center"/>
              <w:rPr>
                <w:rFonts w:ascii="ＭＳ Ｐゴシック" w:eastAsia="ＭＳ Ｐゴシック" w:hAnsi="ＭＳ Ｐゴシック"/>
              </w:rPr>
            </w:pPr>
            <w:r>
              <w:rPr>
                <w:rFonts w:ascii="ＭＳ Ｐゴシック" w:eastAsia="ＭＳ Ｐゴシック" w:hAnsi="ＭＳ Ｐゴシック" w:hint="eastAsia"/>
              </w:rPr>
              <w:t>8</w:t>
            </w:r>
            <w:r w:rsidR="00CA39DE">
              <w:rPr>
                <w:rFonts w:ascii="ＭＳ Ｐゴシック" w:eastAsia="ＭＳ Ｐゴシック" w:hAnsi="ＭＳ Ｐゴシック" w:hint="eastAsia"/>
              </w:rPr>
              <w:t>（17％）</w:t>
            </w:r>
          </w:p>
        </w:tc>
        <w:tc>
          <w:tcPr>
            <w:tcW w:w="2832" w:type="dxa"/>
            <w:tcBorders>
              <w:top w:val="double" w:sz="4" w:space="0" w:color="5B9BD5" w:themeColor="accent5"/>
            </w:tcBorders>
          </w:tcPr>
          <w:p w:rsidR="00D635DC" w:rsidRDefault="00D635DC" w:rsidP="0051238C">
            <w:pPr>
              <w:jc w:val="center"/>
              <w:rPr>
                <w:rFonts w:ascii="ＭＳ Ｐゴシック" w:eastAsia="ＭＳ Ｐゴシック" w:hAnsi="ＭＳ Ｐゴシック"/>
              </w:rPr>
            </w:pPr>
            <w:r>
              <w:rPr>
                <w:rFonts w:ascii="ＭＳ Ｐゴシック" w:eastAsia="ＭＳ Ｐゴシック" w:hAnsi="ＭＳ Ｐゴシック" w:hint="eastAsia"/>
              </w:rPr>
              <w:t>3</w:t>
            </w:r>
            <w:r w:rsidR="0014207C">
              <w:rPr>
                <w:rFonts w:ascii="ＭＳ Ｐゴシック" w:eastAsia="ＭＳ Ｐゴシック" w:hAnsi="ＭＳ Ｐゴシック" w:hint="eastAsia"/>
              </w:rPr>
              <w:t>9</w:t>
            </w:r>
            <w:r w:rsidR="00CA39DE">
              <w:rPr>
                <w:rFonts w:ascii="ＭＳ Ｐゴシック" w:eastAsia="ＭＳ Ｐゴシック" w:hAnsi="ＭＳ Ｐゴシック" w:hint="eastAsia"/>
              </w:rPr>
              <w:t>（83％）</w:t>
            </w:r>
          </w:p>
        </w:tc>
      </w:tr>
    </w:tbl>
    <w:p w:rsidR="00D635DC" w:rsidRDefault="00A97A93" w:rsidP="00D635DC">
      <w:pPr>
        <w:ind w:leftChars="100" w:left="210"/>
        <w:rPr>
          <w:rFonts w:ascii="ＭＳ Ｐゴシック" w:eastAsia="ＭＳ Ｐゴシック" w:hAnsi="ＭＳ Ｐゴシック"/>
        </w:rPr>
      </w:pPr>
      <w:bookmarkStart w:id="2" w:name="_GoBack"/>
      <w:r>
        <w:rPr>
          <w:noProof/>
        </w:rPr>
        <w:drawing>
          <wp:anchor distT="0" distB="0" distL="114300" distR="114300" simplePos="0" relativeHeight="251667456" behindDoc="1" locked="0" layoutInCell="1" allowOverlap="1" wp14:anchorId="2EED8047">
            <wp:simplePos x="0" y="0"/>
            <wp:positionH relativeFrom="column">
              <wp:posOffset>3444240</wp:posOffset>
            </wp:positionH>
            <wp:positionV relativeFrom="paragraph">
              <wp:posOffset>171450</wp:posOffset>
            </wp:positionV>
            <wp:extent cx="2266950" cy="1685925"/>
            <wp:effectExtent l="0" t="0" r="0" b="9525"/>
            <wp:wrapNone/>
            <wp:docPr id="2" name="グラフ 2">
              <a:extLst xmlns:a="http://schemas.openxmlformats.org/drawingml/2006/main">
                <a:ext uri="{FF2B5EF4-FFF2-40B4-BE49-F238E27FC236}">
                  <a16:creationId xmlns:a16="http://schemas.microsoft.com/office/drawing/2014/main" id="{787FB39A-EB46-4D91-BB9C-47C9D5B47D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bookmarkEnd w:id="2"/>
    </w:p>
    <w:p w:rsidR="008728E3" w:rsidRDefault="00DA75DD" w:rsidP="00D635DC">
      <w:pPr>
        <w:ind w:leftChars="100" w:left="210"/>
        <w:rPr>
          <w:rFonts w:ascii="ＭＳ Ｐゴシック" w:eastAsia="ＭＳ Ｐゴシック" w:hAnsi="ＭＳ Ｐゴシック"/>
        </w:rPr>
      </w:pPr>
      <w:r>
        <w:rPr>
          <w:rFonts w:ascii="ＭＳ Ｐゴシック" w:eastAsia="ＭＳ Ｐゴシック" w:hAnsi="ＭＳ Ｐゴシック" w:hint="eastAsia"/>
        </w:rPr>
        <w:t>具体例は以下の通りであ</w:t>
      </w:r>
      <w:r w:rsidR="00DE4592">
        <w:rPr>
          <w:rFonts w:ascii="ＭＳ Ｐゴシック" w:eastAsia="ＭＳ Ｐゴシック" w:hAnsi="ＭＳ Ｐゴシック" w:hint="eastAsia"/>
        </w:rPr>
        <w:t>った。</w:t>
      </w:r>
    </w:p>
    <w:p w:rsidR="008728E3" w:rsidRDefault="00DE4592" w:rsidP="00DE45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・代表取締役の携帯</w:t>
      </w:r>
    </w:p>
    <w:p w:rsidR="00DE4592" w:rsidRDefault="00DE4592" w:rsidP="00DE45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・総務部長の携帯</w:t>
      </w:r>
    </w:p>
    <w:p w:rsidR="00DE4592" w:rsidRDefault="00DE4592" w:rsidP="00DE45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・水道局高岡営業所の修理時の連絡先に記載</w:t>
      </w:r>
      <w:r w:rsidR="002335A1">
        <w:rPr>
          <w:rFonts w:ascii="ＭＳ Ｐゴシック" w:eastAsia="ＭＳ Ｐゴシック" w:hAnsi="ＭＳ Ｐゴシック" w:hint="eastAsia"/>
        </w:rPr>
        <w:t>。</w:t>
      </w:r>
    </w:p>
    <w:p w:rsidR="00DE4592" w:rsidRDefault="00DE4592" w:rsidP="00DE45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・代表電話から転送される</w:t>
      </w:r>
      <w:r w:rsidR="002335A1">
        <w:rPr>
          <w:rFonts w:ascii="ＭＳ Ｐゴシック" w:eastAsia="ＭＳ Ｐゴシック" w:hAnsi="ＭＳ Ｐゴシック" w:hint="eastAsia"/>
        </w:rPr>
        <w:t>。</w:t>
      </w:r>
    </w:p>
    <w:p w:rsidR="00E54688" w:rsidRDefault="008520A4" w:rsidP="00DE45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2838E6" w:rsidRPr="002838E6">
        <w:rPr>
          <w:rFonts w:ascii="ＭＳ Ｐゴシック" w:eastAsia="ＭＳ Ｐゴシック" w:hAnsi="ＭＳ Ｐゴシック"/>
        </w:rPr>
        <w:t>19時から7時の時間は転送されます。（夜間当番へ）</w:t>
      </w:r>
    </w:p>
    <w:p w:rsidR="00E54688" w:rsidRDefault="00F45CB6" w:rsidP="00E54688">
      <w:pPr>
        <w:pStyle w:val="a3"/>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Ｑ１．の問いにおいて、</w:t>
      </w:r>
      <w:r w:rsidR="00E54688">
        <w:rPr>
          <w:rFonts w:ascii="ＭＳ Ｐゴシック" w:eastAsia="ＭＳ Ｐゴシック" w:hAnsi="ＭＳ Ｐゴシック" w:hint="eastAsia"/>
        </w:rPr>
        <w:t>時期によって対応可とお答えいただいた方について</w:t>
      </w:r>
    </w:p>
    <w:p w:rsidR="00A66DB2" w:rsidRDefault="00DE4592" w:rsidP="00A66DB2">
      <w:pPr>
        <w:ind w:leftChars="100" w:left="210" w:firstLineChars="100" w:firstLine="210"/>
        <w:rPr>
          <w:rFonts w:ascii="ＭＳ Ｐゴシック" w:eastAsia="ＭＳ Ｐゴシック" w:hAnsi="ＭＳ Ｐゴシック"/>
        </w:rPr>
      </w:pPr>
      <w:r w:rsidRPr="00420BF0">
        <w:rPr>
          <w:rFonts w:ascii="ＭＳ Ｐゴシック" w:eastAsia="ＭＳ Ｐゴシック" w:hAnsi="ＭＳ Ｐゴシック" w:hint="eastAsia"/>
        </w:rPr>
        <w:t>主な理由について</w:t>
      </w:r>
      <w:r w:rsidR="004E3434">
        <w:rPr>
          <w:rFonts w:ascii="ＭＳ Ｐゴシック" w:eastAsia="ＭＳ Ｐゴシック" w:hAnsi="ＭＳ Ｐゴシック" w:hint="eastAsia"/>
        </w:rPr>
        <w:t>は</w:t>
      </w:r>
      <w:r w:rsidR="007151FC">
        <w:rPr>
          <w:rFonts w:ascii="ＭＳ Ｐゴシック" w:eastAsia="ＭＳ Ｐゴシック" w:hAnsi="ＭＳ Ｐゴシック" w:hint="eastAsia"/>
        </w:rPr>
        <w:t>、公共事業を請け負っている</w:t>
      </w:r>
      <w:r w:rsidR="00F45CB6">
        <w:rPr>
          <w:rFonts w:ascii="ＭＳ Ｐゴシック" w:eastAsia="ＭＳ Ｐゴシック" w:hAnsi="ＭＳ Ｐゴシック" w:hint="eastAsia"/>
        </w:rPr>
        <w:t>、民間工事を請け負っている</w:t>
      </w:r>
      <w:r w:rsidR="007151FC">
        <w:rPr>
          <w:rFonts w:ascii="ＭＳ Ｐゴシック" w:eastAsia="ＭＳ Ｐゴシック" w:hAnsi="ＭＳ Ｐゴシック" w:hint="eastAsia"/>
        </w:rPr>
        <w:t>が</w:t>
      </w:r>
      <w:r w:rsidR="003A2BCA">
        <w:rPr>
          <w:rFonts w:ascii="ＭＳ Ｐゴシック" w:eastAsia="ＭＳ Ｐゴシック" w:hAnsi="ＭＳ Ｐゴシック" w:hint="eastAsia"/>
        </w:rPr>
        <w:t>全体の</w:t>
      </w:r>
      <w:r w:rsidR="007151FC">
        <w:rPr>
          <w:rFonts w:ascii="ＭＳ Ｐゴシック" w:eastAsia="ＭＳ Ｐゴシック" w:hAnsi="ＭＳ Ｐゴシック" w:hint="eastAsia"/>
        </w:rPr>
        <w:t>約</w:t>
      </w:r>
      <w:r w:rsidR="003A2BCA">
        <w:rPr>
          <w:rFonts w:ascii="ＭＳ Ｐゴシック" w:eastAsia="ＭＳ Ｐゴシック" w:hAnsi="ＭＳ Ｐゴシック" w:hint="eastAsia"/>
        </w:rPr>
        <w:t>6</w:t>
      </w:r>
      <w:r w:rsidR="007151FC">
        <w:rPr>
          <w:rFonts w:ascii="ＭＳ Ｐゴシック" w:eastAsia="ＭＳ Ｐゴシック" w:hAnsi="ＭＳ Ｐゴシック" w:hint="eastAsia"/>
        </w:rPr>
        <w:t>割</w:t>
      </w:r>
      <w:r w:rsidR="003A2BCA">
        <w:rPr>
          <w:rFonts w:ascii="ＭＳ Ｐゴシック" w:eastAsia="ＭＳ Ｐゴシック" w:hAnsi="ＭＳ Ｐゴシック" w:hint="eastAsia"/>
        </w:rPr>
        <w:t>を占める</w:t>
      </w:r>
      <w:r w:rsidR="00246C51">
        <w:rPr>
          <w:rFonts w:ascii="ＭＳ Ｐゴシック" w:eastAsia="ＭＳ Ｐゴシック" w:hAnsi="ＭＳ Ｐゴシック" w:hint="eastAsia"/>
        </w:rPr>
        <w:t>。</w:t>
      </w:r>
      <w:r w:rsidR="007151FC">
        <w:rPr>
          <w:rFonts w:ascii="ＭＳ Ｐゴシック" w:eastAsia="ＭＳ Ｐゴシック" w:hAnsi="ＭＳ Ｐゴシック" w:hint="eastAsia"/>
        </w:rPr>
        <w:t>次いで現場の込み具合が約3割</w:t>
      </w:r>
      <w:r w:rsidR="00CD2C9B">
        <w:rPr>
          <w:rFonts w:ascii="ＭＳ Ｐゴシック" w:eastAsia="ＭＳ Ｐゴシック" w:hAnsi="ＭＳ Ｐゴシック" w:hint="eastAsia"/>
        </w:rPr>
        <w:t>弱</w:t>
      </w:r>
      <w:r w:rsidR="00A66DB2">
        <w:rPr>
          <w:rFonts w:ascii="ＭＳ Ｐゴシック" w:eastAsia="ＭＳ Ｐゴシック" w:hAnsi="ＭＳ Ｐゴシック" w:hint="eastAsia"/>
        </w:rPr>
        <w:t>、人手不足が約１割強という結果であった。</w:t>
      </w:r>
    </w:p>
    <w:p w:rsidR="00A66DB2" w:rsidRDefault="00A66DB2" w:rsidP="00A66DB2">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これは、公共事業や民間工事を主体としており、これらを請け負っている時期、また、現場が込み合う時のお客様対応は難しいことが分かる。</w:t>
      </w:r>
    </w:p>
    <w:p w:rsidR="00D95E04" w:rsidRPr="00D95E04" w:rsidRDefault="00D95E04" w:rsidP="00D95E04">
      <w:pPr>
        <w:ind w:left="210" w:hangingChars="100" w:hanging="210"/>
        <w:rPr>
          <w:rFonts w:ascii="ＭＳ Ｐゴシック" w:eastAsia="ＭＳ Ｐゴシック" w:hAnsi="ＭＳ Ｐゴシック"/>
        </w:rPr>
      </w:pPr>
    </w:p>
    <w:tbl>
      <w:tblPr>
        <w:tblStyle w:val="a4"/>
        <w:tblW w:w="0" w:type="auto"/>
        <w:tblLook w:val="04A0" w:firstRow="1" w:lastRow="0" w:firstColumn="1" w:lastColumn="0" w:noHBand="0" w:noVBand="1"/>
      </w:tblPr>
      <w:tblGrid>
        <w:gridCol w:w="2831"/>
        <w:gridCol w:w="2831"/>
        <w:gridCol w:w="2832"/>
      </w:tblGrid>
      <w:tr w:rsidR="00A11CDE" w:rsidTr="00F45CB6">
        <w:tc>
          <w:tcPr>
            <w:tcW w:w="2831" w:type="dxa"/>
            <w:tcBorders>
              <w:bottom w:val="double" w:sz="4" w:space="0" w:color="5B9BD5" w:themeColor="accent5"/>
            </w:tcBorders>
          </w:tcPr>
          <w:p w:rsidR="00A11CDE" w:rsidRDefault="00673FC6" w:rsidP="00673FC6">
            <w:pPr>
              <w:jc w:val="center"/>
              <w:rPr>
                <w:rFonts w:ascii="ＭＳ Ｐゴシック" w:eastAsia="ＭＳ Ｐゴシック" w:hAnsi="ＭＳ Ｐゴシック"/>
              </w:rPr>
            </w:pPr>
            <w:r>
              <w:rPr>
                <w:rFonts w:ascii="ＭＳ Ｐゴシック" w:eastAsia="ＭＳ Ｐゴシック" w:hAnsi="ＭＳ Ｐゴシック" w:hint="eastAsia"/>
              </w:rPr>
              <w:t>主な理由</w:t>
            </w:r>
          </w:p>
        </w:tc>
        <w:tc>
          <w:tcPr>
            <w:tcW w:w="2831" w:type="dxa"/>
            <w:tcBorders>
              <w:bottom w:val="double" w:sz="4" w:space="0" w:color="5B9BD5" w:themeColor="accent5"/>
            </w:tcBorders>
          </w:tcPr>
          <w:p w:rsidR="00A11CDE" w:rsidRDefault="00673FC6" w:rsidP="00673FC6">
            <w:pPr>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c>
          <w:tcPr>
            <w:tcW w:w="2832" w:type="dxa"/>
            <w:tcBorders>
              <w:bottom w:val="double" w:sz="4" w:space="0" w:color="5B9BD5" w:themeColor="accent5"/>
            </w:tcBorders>
          </w:tcPr>
          <w:p w:rsidR="00A11CDE" w:rsidRDefault="00673FC6" w:rsidP="00673FC6">
            <w:pPr>
              <w:jc w:val="center"/>
              <w:rPr>
                <w:rFonts w:ascii="ＭＳ Ｐゴシック" w:eastAsia="ＭＳ Ｐゴシック" w:hAnsi="ＭＳ Ｐゴシック"/>
              </w:rPr>
            </w:pPr>
            <w:r>
              <w:rPr>
                <w:rFonts w:ascii="ＭＳ Ｐゴシック" w:eastAsia="ＭＳ Ｐゴシック" w:hAnsi="ＭＳ Ｐゴシック" w:hint="eastAsia"/>
              </w:rPr>
              <w:t>比率</w:t>
            </w:r>
          </w:p>
        </w:tc>
      </w:tr>
      <w:tr w:rsidR="00A11CDE" w:rsidTr="00F45CB6">
        <w:tc>
          <w:tcPr>
            <w:tcW w:w="2831" w:type="dxa"/>
            <w:tcBorders>
              <w:top w:val="double" w:sz="4" w:space="0" w:color="5B9BD5" w:themeColor="accent5"/>
            </w:tcBorders>
          </w:tcPr>
          <w:p w:rsidR="00A11CDE" w:rsidRDefault="00276163" w:rsidP="00DA75DD">
            <w:pPr>
              <w:rPr>
                <w:rFonts w:ascii="ＭＳ Ｐゴシック" w:eastAsia="ＭＳ Ｐゴシック" w:hAnsi="ＭＳ Ｐゴシック"/>
              </w:rPr>
            </w:pPr>
            <w:r>
              <w:rPr>
                <w:rFonts w:ascii="ＭＳ Ｐゴシック" w:eastAsia="ＭＳ Ｐゴシック" w:hAnsi="ＭＳ Ｐゴシック" w:hint="eastAsia"/>
              </w:rPr>
              <w:t>公共事業</w:t>
            </w:r>
            <w:r w:rsidR="00673FC6">
              <w:rPr>
                <w:rFonts w:ascii="ＭＳ Ｐゴシック" w:eastAsia="ＭＳ Ｐゴシック" w:hAnsi="ＭＳ Ｐゴシック" w:hint="eastAsia"/>
              </w:rPr>
              <w:t>を請け負っている</w:t>
            </w:r>
          </w:p>
        </w:tc>
        <w:tc>
          <w:tcPr>
            <w:tcW w:w="2831" w:type="dxa"/>
            <w:tcBorders>
              <w:top w:val="double" w:sz="4" w:space="0" w:color="5B9BD5" w:themeColor="accent5"/>
            </w:tcBorders>
          </w:tcPr>
          <w:p w:rsidR="00A11CDE" w:rsidRDefault="00673FC6" w:rsidP="00673FC6">
            <w:pPr>
              <w:jc w:val="center"/>
              <w:rPr>
                <w:rFonts w:ascii="ＭＳ Ｐゴシック" w:eastAsia="ＭＳ Ｐゴシック" w:hAnsi="ＭＳ Ｐゴシック"/>
              </w:rPr>
            </w:pPr>
            <w:r>
              <w:rPr>
                <w:rFonts w:ascii="ＭＳ Ｐゴシック" w:eastAsia="ＭＳ Ｐゴシック" w:hAnsi="ＭＳ Ｐゴシック" w:hint="eastAsia"/>
              </w:rPr>
              <w:t>1</w:t>
            </w:r>
            <w:r w:rsidR="00A97A93">
              <w:rPr>
                <w:rFonts w:ascii="ＭＳ Ｐゴシック" w:eastAsia="ＭＳ Ｐゴシック" w:hAnsi="ＭＳ Ｐゴシック" w:hint="eastAsia"/>
              </w:rPr>
              <w:t>4</w:t>
            </w:r>
          </w:p>
        </w:tc>
        <w:tc>
          <w:tcPr>
            <w:tcW w:w="2832" w:type="dxa"/>
            <w:tcBorders>
              <w:top w:val="double" w:sz="4" w:space="0" w:color="5B9BD5" w:themeColor="accent5"/>
            </w:tcBorders>
          </w:tcPr>
          <w:p w:rsidR="00A11CDE" w:rsidRDefault="00A97A93" w:rsidP="00A97A93">
            <w:pPr>
              <w:jc w:val="center"/>
              <w:rPr>
                <w:rFonts w:ascii="ＭＳ Ｐゴシック" w:eastAsia="ＭＳ Ｐゴシック" w:hAnsi="ＭＳ Ｐゴシック"/>
              </w:rPr>
            </w:pPr>
            <w:r>
              <w:rPr>
                <w:rFonts w:ascii="ＭＳ Ｐゴシック" w:eastAsia="ＭＳ Ｐゴシック" w:hAnsi="ＭＳ Ｐゴシック" w:hint="eastAsia"/>
              </w:rPr>
              <w:t>48</w:t>
            </w:r>
            <w:r w:rsidR="00673FC6">
              <w:rPr>
                <w:rFonts w:ascii="ＭＳ Ｐゴシック" w:eastAsia="ＭＳ Ｐゴシック" w:hAnsi="ＭＳ Ｐゴシック" w:hint="eastAsia"/>
              </w:rPr>
              <w:t>％</w:t>
            </w:r>
          </w:p>
        </w:tc>
      </w:tr>
      <w:tr w:rsidR="00A11CDE" w:rsidTr="00A11CDE">
        <w:tc>
          <w:tcPr>
            <w:tcW w:w="2831" w:type="dxa"/>
          </w:tcPr>
          <w:p w:rsidR="00A11CDE" w:rsidRDefault="00673FC6" w:rsidP="00DA75DD">
            <w:pPr>
              <w:rPr>
                <w:rFonts w:ascii="ＭＳ Ｐゴシック" w:eastAsia="ＭＳ Ｐゴシック" w:hAnsi="ＭＳ Ｐゴシック"/>
              </w:rPr>
            </w:pPr>
            <w:r>
              <w:rPr>
                <w:rFonts w:ascii="ＭＳ Ｐゴシック" w:eastAsia="ＭＳ Ｐゴシック" w:hAnsi="ＭＳ Ｐゴシック" w:hint="eastAsia"/>
              </w:rPr>
              <w:t>民間工事を請け負っている</w:t>
            </w:r>
          </w:p>
        </w:tc>
        <w:tc>
          <w:tcPr>
            <w:tcW w:w="2831" w:type="dxa"/>
          </w:tcPr>
          <w:p w:rsidR="00A11CDE" w:rsidRDefault="004F7F5F" w:rsidP="00673FC6">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832" w:type="dxa"/>
          </w:tcPr>
          <w:p w:rsidR="00A11CDE" w:rsidRDefault="00673FC6" w:rsidP="00673FC6">
            <w:pPr>
              <w:jc w:val="center"/>
              <w:rPr>
                <w:rFonts w:ascii="ＭＳ Ｐゴシック" w:eastAsia="ＭＳ Ｐゴシック" w:hAnsi="ＭＳ Ｐゴシック"/>
              </w:rPr>
            </w:pPr>
            <w:r>
              <w:rPr>
                <w:rFonts w:ascii="ＭＳ Ｐゴシック" w:eastAsia="ＭＳ Ｐゴシック" w:hAnsi="ＭＳ Ｐゴシック" w:hint="eastAsia"/>
              </w:rPr>
              <w:t>1</w:t>
            </w:r>
            <w:r w:rsidR="004F7F5F">
              <w:rPr>
                <w:rFonts w:ascii="ＭＳ Ｐゴシック" w:eastAsia="ＭＳ Ｐゴシック" w:hAnsi="ＭＳ Ｐゴシック" w:hint="eastAsia"/>
              </w:rPr>
              <w:t>4</w:t>
            </w:r>
            <w:r>
              <w:rPr>
                <w:rFonts w:ascii="ＭＳ Ｐゴシック" w:eastAsia="ＭＳ Ｐゴシック" w:hAnsi="ＭＳ Ｐゴシック" w:hint="eastAsia"/>
              </w:rPr>
              <w:t>％</w:t>
            </w:r>
          </w:p>
        </w:tc>
      </w:tr>
      <w:tr w:rsidR="00673FC6" w:rsidTr="00A11CDE">
        <w:tc>
          <w:tcPr>
            <w:tcW w:w="2831" w:type="dxa"/>
          </w:tcPr>
          <w:p w:rsidR="00673FC6" w:rsidRDefault="00673FC6" w:rsidP="00DA75DD">
            <w:pPr>
              <w:rPr>
                <w:rFonts w:ascii="ＭＳ Ｐゴシック" w:eastAsia="ＭＳ Ｐゴシック" w:hAnsi="ＭＳ Ｐゴシック"/>
              </w:rPr>
            </w:pPr>
            <w:r>
              <w:rPr>
                <w:rFonts w:ascii="ＭＳ Ｐゴシック" w:eastAsia="ＭＳ Ｐゴシック" w:hAnsi="ＭＳ Ｐゴシック" w:hint="eastAsia"/>
              </w:rPr>
              <w:t>現場の込み具合</w:t>
            </w:r>
          </w:p>
        </w:tc>
        <w:tc>
          <w:tcPr>
            <w:tcW w:w="2831" w:type="dxa"/>
          </w:tcPr>
          <w:p w:rsidR="00673FC6" w:rsidRDefault="00A97A93" w:rsidP="00673FC6">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2832" w:type="dxa"/>
          </w:tcPr>
          <w:p w:rsidR="00673FC6" w:rsidRDefault="00673FC6" w:rsidP="00673FC6">
            <w:pPr>
              <w:jc w:val="center"/>
              <w:rPr>
                <w:rFonts w:ascii="ＭＳ Ｐゴシック" w:eastAsia="ＭＳ Ｐゴシック" w:hAnsi="ＭＳ Ｐゴシック"/>
              </w:rPr>
            </w:pPr>
            <w:r>
              <w:rPr>
                <w:rFonts w:ascii="ＭＳ Ｐゴシック" w:eastAsia="ＭＳ Ｐゴシック" w:hAnsi="ＭＳ Ｐゴシック" w:hint="eastAsia"/>
              </w:rPr>
              <w:t>2</w:t>
            </w:r>
            <w:r w:rsidR="00A97A93">
              <w:rPr>
                <w:rFonts w:ascii="ＭＳ Ｐゴシック" w:eastAsia="ＭＳ Ｐゴシック" w:hAnsi="ＭＳ Ｐゴシック" w:hint="eastAsia"/>
              </w:rPr>
              <w:t>4</w:t>
            </w:r>
            <w:r>
              <w:rPr>
                <w:rFonts w:ascii="ＭＳ Ｐゴシック" w:eastAsia="ＭＳ Ｐゴシック" w:hAnsi="ＭＳ Ｐゴシック" w:hint="eastAsia"/>
              </w:rPr>
              <w:t>％</w:t>
            </w:r>
          </w:p>
        </w:tc>
      </w:tr>
      <w:tr w:rsidR="00D85675" w:rsidTr="00A11CDE">
        <w:tc>
          <w:tcPr>
            <w:tcW w:w="2831" w:type="dxa"/>
          </w:tcPr>
          <w:p w:rsidR="00D85675" w:rsidRDefault="00D85675" w:rsidP="00DA75DD">
            <w:pPr>
              <w:rPr>
                <w:rFonts w:ascii="ＭＳ Ｐゴシック" w:eastAsia="ＭＳ Ｐゴシック" w:hAnsi="ＭＳ Ｐゴシック"/>
              </w:rPr>
            </w:pPr>
            <w:r>
              <w:rPr>
                <w:rFonts w:ascii="ＭＳ Ｐゴシック" w:eastAsia="ＭＳ Ｐゴシック" w:hAnsi="ＭＳ Ｐゴシック" w:hint="eastAsia"/>
              </w:rPr>
              <w:t>人員不足</w:t>
            </w:r>
          </w:p>
        </w:tc>
        <w:tc>
          <w:tcPr>
            <w:tcW w:w="2831" w:type="dxa"/>
          </w:tcPr>
          <w:p w:rsidR="00D85675" w:rsidRDefault="004F7F5F" w:rsidP="00673FC6">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832" w:type="dxa"/>
          </w:tcPr>
          <w:p w:rsidR="00D85675" w:rsidRDefault="00EC1A35" w:rsidP="00673FC6">
            <w:pPr>
              <w:jc w:val="center"/>
              <w:rPr>
                <w:rFonts w:ascii="ＭＳ Ｐゴシック" w:eastAsia="ＭＳ Ｐゴシック" w:hAnsi="ＭＳ Ｐゴシック"/>
              </w:rPr>
            </w:pPr>
            <w:r>
              <w:rPr>
                <w:rFonts w:ascii="ＭＳ Ｐゴシック" w:eastAsia="ＭＳ Ｐゴシック" w:hAnsi="ＭＳ Ｐゴシック" w:hint="eastAsia"/>
              </w:rPr>
              <w:t>1</w:t>
            </w:r>
            <w:r w:rsidR="004F7F5F">
              <w:rPr>
                <w:rFonts w:ascii="ＭＳ Ｐゴシック" w:eastAsia="ＭＳ Ｐゴシック" w:hAnsi="ＭＳ Ｐゴシック" w:hint="eastAsia"/>
              </w:rPr>
              <w:t>4</w:t>
            </w:r>
            <w:r w:rsidR="002669BD">
              <w:rPr>
                <w:rFonts w:ascii="ＭＳ Ｐゴシック" w:eastAsia="ＭＳ Ｐゴシック" w:hAnsi="ＭＳ Ｐゴシック" w:hint="eastAsia"/>
              </w:rPr>
              <w:t>％</w:t>
            </w:r>
          </w:p>
        </w:tc>
      </w:tr>
    </w:tbl>
    <w:p w:rsidR="00A66DB2" w:rsidRDefault="00A66DB2" w:rsidP="00DA75DD">
      <w:pPr>
        <w:rPr>
          <w:rFonts w:ascii="ＭＳ Ｐゴシック" w:eastAsia="ＭＳ Ｐゴシック" w:hAnsi="ＭＳ Ｐゴシック"/>
        </w:rPr>
      </w:pPr>
    </w:p>
    <w:p w:rsidR="00420BF0" w:rsidRPr="00DA75DD" w:rsidRDefault="00A66DB2" w:rsidP="00DA75DD">
      <w:pPr>
        <w:rPr>
          <w:rFonts w:ascii="ＭＳ Ｐゴシック" w:eastAsia="ＭＳ Ｐゴシック" w:hAnsi="ＭＳ Ｐゴシック"/>
        </w:rPr>
      </w:pPr>
      <w:r>
        <w:rPr>
          <w:rFonts w:ascii="ＭＳ Ｐゴシック" w:eastAsia="ＭＳ Ｐゴシック" w:hAnsi="ＭＳ Ｐゴシック" w:hint="eastAsia"/>
        </w:rPr>
        <w:t>主な理由</w:t>
      </w:r>
    </w:p>
    <w:p w:rsidR="00DE4592" w:rsidRDefault="00A66DB2" w:rsidP="008728E3">
      <w:pPr>
        <w:rPr>
          <w:rFonts w:ascii="ＭＳ Ｐゴシック" w:eastAsia="ＭＳ Ｐゴシック" w:hAnsi="ＭＳ Ｐゴシック"/>
        </w:rPr>
      </w:pPr>
      <w:r>
        <w:rPr>
          <w:rFonts w:ascii="ＭＳ Ｐゴシック" w:eastAsia="ＭＳ Ｐゴシック" w:hAnsi="ＭＳ Ｐゴシック" w:hint="eastAsia"/>
        </w:rPr>
        <w:t>・上下水道局発注の工事を請け負っている時期は、対応できない。（8件）</w:t>
      </w:r>
    </w:p>
    <w:p w:rsidR="00F45CB6" w:rsidRDefault="00A66DB2" w:rsidP="008728E3">
      <w:pPr>
        <w:rPr>
          <w:rFonts w:ascii="ＭＳ Ｐゴシック" w:eastAsia="ＭＳ Ｐゴシック" w:hAnsi="ＭＳ Ｐゴシック"/>
        </w:rPr>
      </w:pPr>
      <w:r>
        <w:rPr>
          <w:rFonts w:ascii="ＭＳ Ｐゴシック" w:eastAsia="ＭＳ Ｐゴシック" w:hAnsi="ＭＳ Ｐゴシック" w:hint="eastAsia"/>
        </w:rPr>
        <w:t>・その場の現場の込み具合によって。（3件）</w:t>
      </w:r>
    </w:p>
    <w:p w:rsidR="00F45CB6" w:rsidRDefault="00A66DB2" w:rsidP="008728E3">
      <w:pPr>
        <w:rPr>
          <w:rFonts w:ascii="ＭＳ Ｐゴシック" w:eastAsia="ＭＳ Ｐゴシック" w:hAnsi="ＭＳ Ｐゴシック"/>
        </w:rPr>
      </w:pPr>
      <w:r>
        <w:rPr>
          <w:rFonts w:ascii="ＭＳ Ｐゴシック" w:eastAsia="ＭＳ Ｐゴシック" w:hAnsi="ＭＳ Ｐゴシック" w:hint="eastAsia"/>
        </w:rPr>
        <w:t>・民間工事等の重複により、調整できない時期は対応不可。（2件）</w:t>
      </w:r>
    </w:p>
    <w:p w:rsidR="00A66DB2" w:rsidRDefault="00A66DB2" w:rsidP="008728E3">
      <w:pPr>
        <w:rPr>
          <w:rFonts w:ascii="ＭＳ Ｐゴシック" w:eastAsia="ＭＳ Ｐゴシック" w:hAnsi="ＭＳ Ｐゴシック"/>
        </w:rPr>
      </w:pPr>
      <w:r>
        <w:rPr>
          <w:rFonts w:ascii="ＭＳ Ｐゴシック" w:eastAsia="ＭＳ Ｐゴシック" w:hAnsi="ＭＳ Ｐゴシック" w:hint="eastAsia"/>
        </w:rPr>
        <w:t>・仕事が重複し、多忙な時期。（2件）</w:t>
      </w:r>
    </w:p>
    <w:p w:rsidR="00A66DB2" w:rsidRDefault="00A66DB2" w:rsidP="008728E3">
      <w:pPr>
        <w:rPr>
          <w:rFonts w:ascii="ＭＳ Ｐゴシック" w:eastAsia="ＭＳ Ｐゴシック" w:hAnsi="ＭＳ Ｐゴシック"/>
        </w:rPr>
      </w:pPr>
      <w:r>
        <w:rPr>
          <w:rFonts w:ascii="ＭＳ Ｐゴシック" w:eastAsia="ＭＳ Ｐゴシック" w:hAnsi="ＭＳ Ｐゴシック" w:hint="eastAsia"/>
        </w:rPr>
        <w:t>・作業員が足りない。（1件）</w:t>
      </w:r>
    </w:p>
    <w:p w:rsidR="00A66DB2" w:rsidRDefault="00A66DB2" w:rsidP="008728E3">
      <w:pPr>
        <w:rPr>
          <w:rFonts w:ascii="ＭＳ Ｐゴシック" w:eastAsia="ＭＳ Ｐゴシック" w:hAnsi="ＭＳ Ｐゴシック"/>
        </w:rPr>
      </w:pPr>
      <w:r>
        <w:rPr>
          <w:rFonts w:ascii="ＭＳ Ｐゴシック" w:eastAsia="ＭＳ Ｐゴシック" w:hAnsi="ＭＳ Ｐゴシック" w:hint="eastAsia"/>
        </w:rPr>
        <w:t>・対応するに当たってその時に状況によります。努力（協力）</w:t>
      </w:r>
      <w:r w:rsidR="00B77668">
        <w:rPr>
          <w:rFonts w:ascii="ＭＳ Ｐゴシック" w:eastAsia="ＭＳ Ｐゴシック" w:hAnsi="ＭＳ Ｐゴシック" w:hint="eastAsia"/>
        </w:rPr>
        <w:t>するつもりはある。（1件）</w:t>
      </w:r>
    </w:p>
    <w:p w:rsidR="00F45CB6" w:rsidRDefault="00F45CB6" w:rsidP="008728E3">
      <w:pPr>
        <w:rPr>
          <w:rFonts w:ascii="ＭＳ Ｐゴシック" w:eastAsia="ＭＳ Ｐゴシック" w:hAnsi="ＭＳ Ｐゴシック"/>
        </w:rPr>
      </w:pPr>
    </w:p>
    <w:p w:rsidR="00FA7FC4" w:rsidRDefault="00916B13" w:rsidP="008728E3">
      <w:pPr>
        <w:rPr>
          <w:rFonts w:ascii="ＭＳ Ｐゴシック" w:eastAsia="ＭＳ Ｐゴシック" w:hAnsi="ＭＳ Ｐゴシック"/>
        </w:rPr>
      </w:pPr>
      <w:r>
        <w:rPr>
          <w:noProof/>
        </w:rPr>
        <w:drawing>
          <wp:anchor distT="0" distB="0" distL="114300" distR="114300" simplePos="0" relativeHeight="251668480" behindDoc="1" locked="0" layoutInCell="1" allowOverlap="1" wp14:anchorId="4C9D899C">
            <wp:simplePos x="0" y="0"/>
            <wp:positionH relativeFrom="column">
              <wp:posOffset>-3810</wp:posOffset>
            </wp:positionH>
            <wp:positionV relativeFrom="paragraph">
              <wp:posOffset>50801</wp:posOffset>
            </wp:positionV>
            <wp:extent cx="5490210" cy="2705100"/>
            <wp:effectExtent l="0" t="0" r="15240" b="0"/>
            <wp:wrapNone/>
            <wp:docPr id="7" name="グラフ 7">
              <a:extLst xmlns:a="http://schemas.openxmlformats.org/drawingml/2006/main">
                <a:ext uri="{FF2B5EF4-FFF2-40B4-BE49-F238E27FC236}">
                  <a16:creationId xmlns:a16="http://schemas.microsoft.com/office/drawing/2014/main" id="{57EA32D7-21EB-4252-A6B9-6B17C9EAC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FA7FC4" w:rsidRDefault="00FA7FC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Default="00D95E04" w:rsidP="008728E3">
      <w:pPr>
        <w:rPr>
          <w:rFonts w:ascii="ＭＳ Ｐゴシック" w:eastAsia="ＭＳ Ｐゴシック" w:hAnsi="ＭＳ Ｐゴシック"/>
        </w:rPr>
      </w:pPr>
    </w:p>
    <w:p w:rsidR="00D95E04" w:rsidRPr="00C52072" w:rsidRDefault="00C52072" w:rsidP="008728E3">
      <w:pPr>
        <w:rPr>
          <w:rFonts w:ascii="ＭＳ Ｐゴシック" w:eastAsia="ＭＳ Ｐゴシック" w:hAnsi="ＭＳ Ｐゴシック"/>
          <w:b/>
        </w:rPr>
      </w:pPr>
      <w:r w:rsidRPr="00C52072">
        <w:rPr>
          <w:rFonts w:ascii="ＭＳ Ｐゴシック" w:eastAsia="ＭＳ Ｐゴシック" w:hAnsi="ＭＳ Ｐゴシック" w:hint="eastAsia"/>
          <w:b/>
        </w:rPr>
        <w:lastRenderedPageBreak/>
        <w:t>３．組合員の状況</w:t>
      </w:r>
    </w:p>
    <w:p w:rsidR="004E3434" w:rsidRPr="00C52072" w:rsidRDefault="00C52072" w:rsidP="00C52072">
      <w:pPr>
        <w:rPr>
          <w:rFonts w:ascii="ＭＳ Ｐゴシック" w:eastAsia="ＭＳ Ｐゴシック" w:hAnsi="ＭＳ Ｐゴシック"/>
          <w:u w:val="single"/>
        </w:rPr>
      </w:pPr>
      <w:r w:rsidRPr="00C52072">
        <w:rPr>
          <w:rFonts w:ascii="ＭＳ Ｐゴシック" w:eastAsia="ＭＳ Ｐゴシック" w:hAnsi="ＭＳ Ｐゴシック" w:hint="eastAsia"/>
          <w:u w:val="single"/>
        </w:rPr>
        <w:t>３－１．</w:t>
      </w:r>
      <w:r w:rsidR="004B599E">
        <w:rPr>
          <w:rFonts w:ascii="ＭＳ Ｐゴシック" w:eastAsia="ＭＳ Ｐゴシック" w:hAnsi="ＭＳ Ｐゴシック" w:hint="eastAsia"/>
          <w:u w:val="single"/>
        </w:rPr>
        <w:t xml:space="preserve">　Ｑ１．において通年・時期によって対応可とお答えいただいた方の対応</w:t>
      </w:r>
      <w:r w:rsidR="004E3434" w:rsidRPr="00C52072">
        <w:rPr>
          <w:rFonts w:ascii="ＭＳ Ｐゴシック" w:eastAsia="ＭＳ Ｐゴシック" w:hAnsi="ＭＳ Ｐゴシック" w:hint="eastAsia"/>
          <w:u w:val="single"/>
        </w:rPr>
        <w:t>について</w:t>
      </w:r>
    </w:p>
    <w:p w:rsidR="00A74112" w:rsidRDefault="004B599E" w:rsidP="00760BC4">
      <w:pPr>
        <w:pStyle w:val="a3"/>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専門としている分野について</w:t>
      </w:r>
    </w:p>
    <w:p w:rsidR="009957C1" w:rsidRDefault="009957C1" w:rsidP="00EF1B38">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F1B38">
        <w:rPr>
          <w:rFonts w:ascii="ＭＳ Ｐゴシック" w:eastAsia="ＭＳ Ｐゴシック" w:hAnsi="ＭＳ Ｐゴシック" w:hint="eastAsia"/>
        </w:rPr>
        <w:t xml:space="preserve"> 専門としている分野については、宅内の給排水修繕工事が約6割と最も多く、次いで全項目可、修理工事全般が約1割と</w:t>
      </w:r>
      <w:r w:rsidR="006C7361">
        <w:rPr>
          <w:rFonts w:ascii="ＭＳ Ｐゴシック" w:eastAsia="ＭＳ Ｐゴシック" w:hAnsi="ＭＳ Ｐゴシック" w:hint="eastAsia"/>
        </w:rPr>
        <w:t>、全体の</w:t>
      </w:r>
      <w:r w:rsidR="00EF1B38">
        <w:rPr>
          <w:rFonts w:ascii="ＭＳ Ｐゴシック" w:eastAsia="ＭＳ Ｐゴシック" w:hAnsi="ＭＳ Ｐゴシック" w:hint="eastAsia"/>
        </w:rPr>
        <w:t>約7割が給排水設備工事を専門としていることが分かる。</w:t>
      </w:r>
    </w:p>
    <w:p w:rsidR="00EF1B38" w:rsidRPr="009957C1" w:rsidRDefault="00EF1B38" w:rsidP="00EF1B38">
      <w:pPr>
        <w:ind w:left="420" w:hangingChars="200" w:hanging="420"/>
        <w:rPr>
          <w:rFonts w:ascii="ＭＳ Ｐゴシック" w:eastAsia="ＭＳ Ｐゴシック" w:hAnsi="ＭＳ Ｐゴシック"/>
        </w:rPr>
      </w:pPr>
    </w:p>
    <w:tbl>
      <w:tblPr>
        <w:tblStyle w:val="a4"/>
        <w:tblW w:w="0" w:type="auto"/>
        <w:tblLook w:val="04A0" w:firstRow="1" w:lastRow="0" w:firstColumn="1" w:lastColumn="0" w:noHBand="0" w:noVBand="1"/>
      </w:tblPr>
      <w:tblGrid>
        <w:gridCol w:w="3681"/>
        <w:gridCol w:w="2551"/>
        <w:gridCol w:w="2262"/>
      </w:tblGrid>
      <w:tr w:rsidR="00295F17" w:rsidTr="00F45CB6">
        <w:tc>
          <w:tcPr>
            <w:tcW w:w="3681" w:type="dxa"/>
            <w:tcBorders>
              <w:bottom w:val="double" w:sz="4" w:space="0" w:color="5B9BD5" w:themeColor="accent5"/>
            </w:tcBorders>
          </w:tcPr>
          <w:p w:rsidR="00295F17" w:rsidRDefault="00295F17" w:rsidP="00295F17">
            <w:pPr>
              <w:rPr>
                <w:rFonts w:ascii="ＭＳ Ｐゴシック" w:eastAsia="ＭＳ Ｐゴシック" w:hAnsi="ＭＳ Ｐゴシック"/>
              </w:rPr>
            </w:pPr>
          </w:p>
        </w:tc>
        <w:tc>
          <w:tcPr>
            <w:tcW w:w="2551" w:type="dxa"/>
            <w:tcBorders>
              <w:bottom w:val="double" w:sz="4" w:space="0" w:color="5B9BD5" w:themeColor="accent5"/>
            </w:tcBorders>
          </w:tcPr>
          <w:p w:rsidR="00295F17" w:rsidRDefault="00A74112" w:rsidP="00A74112">
            <w:pPr>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c>
          <w:tcPr>
            <w:tcW w:w="2262" w:type="dxa"/>
            <w:tcBorders>
              <w:bottom w:val="double" w:sz="4" w:space="0" w:color="5B9BD5" w:themeColor="accent5"/>
            </w:tcBorders>
          </w:tcPr>
          <w:p w:rsidR="00295F17" w:rsidRDefault="00A74112" w:rsidP="00A74112">
            <w:pPr>
              <w:jc w:val="center"/>
              <w:rPr>
                <w:rFonts w:ascii="ＭＳ Ｐゴシック" w:eastAsia="ＭＳ Ｐゴシック" w:hAnsi="ＭＳ Ｐゴシック"/>
              </w:rPr>
            </w:pPr>
            <w:r>
              <w:rPr>
                <w:rFonts w:ascii="ＭＳ Ｐゴシック" w:eastAsia="ＭＳ Ｐゴシック" w:hAnsi="ＭＳ Ｐゴシック" w:hint="eastAsia"/>
              </w:rPr>
              <w:t>比率</w:t>
            </w:r>
          </w:p>
        </w:tc>
      </w:tr>
      <w:tr w:rsidR="00295F17" w:rsidTr="00F45CB6">
        <w:tc>
          <w:tcPr>
            <w:tcW w:w="3681" w:type="dxa"/>
            <w:tcBorders>
              <w:top w:val="double" w:sz="4" w:space="0" w:color="5B9BD5" w:themeColor="accent5"/>
            </w:tcBorders>
          </w:tcPr>
          <w:p w:rsidR="00295F17" w:rsidRDefault="00A74112" w:rsidP="00295F17">
            <w:pPr>
              <w:rPr>
                <w:rFonts w:ascii="ＭＳ Ｐゴシック" w:eastAsia="ＭＳ Ｐゴシック" w:hAnsi="ＭＳ Ｐゴシック"/>
              </w:rPr>
            </w:pPr>
            <w:r>
              <w:rPr>
                <w:rFonts w:ascii="ＭＳ Ｐゴシック" w:eastAsia="ＭＳ Ｐゴシック" w:hAnsi="ＭＳ Ｐゴシック" w:hint="eastAsia"/>
              </w:rPr>
              <w:t>宅内の給排水修繕工事</w:t>
            </w:r>
          </w:p>
        </w:tc>
        <w:tc>
          <w:tcPr>
            <w:tcW w:w="2551" w:type="dxa"/>
            <w:tcBorders>
              <w:top w:val="double" w:sz="4" w:space="0" w:color="5B9BD5" w:themeColor="accent5"/>
            </w:tcBorders>
          </w:tcPr>
          <w:p w:rsidR="00295F17" w:rsidRDefault="00121437" w:rsidP="00A74112">
            <w:pPr>
              <w:jc w:val="center"/>
              <w:rPr>
                <w:rFonts w:ascii="ＭＳ Ｐゴシック" w:eastAsia="ＭＳ Ｐゴシック" w:hAnsi="ＭＳ Ｐゴシック"/>
              </w:rPr>
            </w:pPr>
            <w:r>
              <w:rPr>
                <w:rFonts w:ascii="ＭＳ Ｐゴシック" w:eastAsia="ＭＳ Ｐゴシック" w:hAnsi="ＭＳ Ｐゴシック" w:hint="eastAsia"/>
              </w:rPr>
              <w:t>22</w:t>
            </w:r>
          </w:p>
        </w:tc>
        <w:tc>
          <w:tcPr>
            <w:tcW w:w="2262" w:type="dxa"/>
            <w:tcBorders>
              <w:top w:val="double" w:sz="4" w:space="0" w:color="5B9BD5" w:themeColor="accent5"/>
            </w:tcBorders>
          </w:tcPr>
          <w:p w:rsidR="00295F17" w:rsidRDefault="001A4DC2" w:rsidP="00A74112">
            <w:pPr>
              <w:jc w:val="center"/>
              <w:rPr>
                <w:rFonts w:ascii="ＭＳ Ｐゴシック" w:eastAsia="ＭＳ Ｐゴシック" w:hAnsi="ＭＳ Ｐゴシック"/>
              </w:rPr>
            </w:pPr>
            <w:r>
              <w:rPr>
                <w:rFonts w:ascii="ＭＳ Ｐゴシック" w:eastAsia="ＭＳ Ｐゴシック" w:hAnsi="ＭＳ Ｐゴシック" w:hint="eastAsia"/>
              </w:rPr>
              <w:t>56</w:t>
            </w:r>
            <w:r w:rsidR="00A74112">
              <w:rPr>
                <w:rFonts w:ascii="ＭＳ Ｐゴシック" w:eastAsia="ＭＳ Ｐゴシック" w:hAnsi="ＭＳ Ｐゴシック" w:hint="eastAsia"/>
              </w:rPr>
              <w:t>％</w:t>
            </w:r>
          </w:p>
        </w:tc>
      </w:tr>
      <w:tr w:rsidR="00295F17" w:rsidTr="00A74112">
        <w:tc>
          <w:tcPr>
            <w:tcW w:w="3681" w:type="dxa"/>
          </w:tcPr>
          <w:p w:rsidR="00295F17" w:rsidRDefault="00A74112" w:rsidP="00295F17">
            <w:pPr>
              <w:rPr>
                <w:rFonts w:ascii="ＭＳ Ｐゴシック" w:eastAsia="ＭＳ Ｐゴシック" w:hAnsi="ＭＳ Ｐゴシック"/>
              </w:rPr>
            </w:pPr>
            <w:r>
              <w:rPr>
                <w:rFonts w:ascii="ＭＳ Ｐゴシック" w:eastAsia="ＭＳ Ｐゴシック" w:hAnsi="ＭＳ Ｐゴシック" w:hint="eastAsia"/>
              </w:rPr>
              <w:t>空調設備の修繕工事</w:t>
            </w:r>
          </w:p>
        </w:tc>
        <w:tc>
          <w:tcPr>
            <w:tcW w:w="2551" w:type="dxa"/>
          </w:tcPr>
          <w:p w:rsidR="00295F17" w:rsidRDefault="00121437" w:rsidP="00A74112">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262" w:type="dxa"/>
          </w:tcPr>
          <w:p w:rsidR="00295F17" w:rsidRDefault="00121437" w:rsidP="00593F8C">
            <w:pPr>
              <w:jc w:val="center"/>
              <w:rPr>
                <w:rFonts w:ascii="ＭＳ Ｐゴシック" w:eastAsia="ＭＳ Ｐゴシック" w:hAnsi="ＭＳ Ｐゴシック"/>
              </w:rPr>
            </w:pPr>
            <w:r>
              <w:rPr>
                <w:rFonts w:ascii="ＭＳ Ｐゴシック" w:eastAsia="ＭＳ Ｐゴシック" w:hAnsi="ＭＳ Ｐゴシック" w:hint="eastAsia"/>
              </w:rPr>
              <w:t>1</w:t>
            </w:r>
            <w:r w:rsidR="001A4DC2">
              <w:rPr>
                <w:rFonts w:ascii="ＭＳ Ｐゴシック" w:eastAsia="ＭＳ Ｐゴシック" w:hAnsi="ＭＳ Ｐゴシック" w:hint="eastAsia"/>
              </w:rPr>
              <w:t>0</w:t>
            </w:r>
            <w:r w:rsidR="00593F8C">
              <w:rPr>
                <w:rFonts w:ascii="ＭＳ Ｐゴシック" w:eastAsia="ＭＳ Ｐゴシック" w:hAnsi="ＭＳ Ｐゴシック" w:hint="eastAsia"/>
              </w:rPr>
              <w:t>％</w:t>
            </w:r>
          </w:p>
        </w:tc>
      </w:tr>
      <w:tr w:rsidR="00295F17" w:rsidTr="00A74112">
        <w:tc>
          <w:tcPr>
            <w:tcW w:w="3681" w:type="dxa"/>
          </w:tcPr>
          <w:p w:rsidR="00295F17" w:rsidRDefault="00A74112" w:rsidP="00295F17">
            <w:pPr>
              <w:rPr>
                <w:rFonts w:ascii="ＭＳ Ｐゴシック" w:eastAsia="ＭＳ Ｐゴシック" w:hAnsi="ＭＳ Ｐゴシック"/>
              </w:rPr>
            </w:pPr>
            <w:r>
              <w:rPr>
                <w:rFonts w:ascii="ＭＳ Ｐゴシック" w:eastAsia="ＭＳ Ｐゴシック" w:hAnsi="ＭＳ Ｐゴシック" w:hint="eastAsia"/>
              </w:rPr>
              <w:t>全項目可、修理工事全般</w:t>
            </w:r>
          </w:p>
        </w:tc>
        <w:tc>
          <w:tcPr>
            <w:tcW w:w="2551" w:type="dxa"/>
          </w:tcPr>
          <w:p w:rsidR="00295F17" w:rsidRDefault="001A4DC2" w:rsidP="00A74112">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2262" w:type="dxa"/>
          </w:tcPr>
          <w:p w:rsidR="00295F17" w:rsidRDefault="001A4DC2" w:rsidP="00593F8C">
            <w:pPr>
              <w:jc w:val="center"/>
              <w:rPr>
                <w:rFonts w:ascii="ＭＳ Ｐゴシック" w:eastAsia="ＭＳ Ｐゴシック" w:hAnsi="ＭＳ Ｐゴシック"/>
              </w:rPr>
            </w:pPr>
            <w:r>
              <w:rPr>
                <w:rFonts w:ascii="ＭＳ Ｐゴシック" w:eastAsia="ＭＳ Ｐゴシック" w:hAnsi="ＭＳ Ｐゴシック" w:hint="eastAsia"/>
              </w:rPr>
              <w:t>13</w:t>
            </w:r>
            <w:r w:rsidR="00593F8C">
              <w:rPr>
                <w:rFonts w:ascii="ＭＳ Ｐゴシック" w:eastAsia="ＭＳ Ｐゴシック" w:hAnsi="ＭＳ Ｐゴシック" w:hint="eastAsia"/>
              </w:rPr>
              <w:t>％</w:t>
            </w:r>
          </w:p>
        </w:tc>
      </w:tr>
      <w:tr w:rsidR="00A74112" w:rsidTr="00A74112">
        <w:tc>
          <w:tcPr>
            <w:tcW w:w="3681" w:type="dxa"/>
          </w:tcPr>
          <w:p w:rsidR="00A74112" w:rsidRDefault="00A74112" w:rsidP="00295F17">
            <w:pPr>
              <w:rPr>
                <w:rFonts w:ascii="ＭＳ Ｐゴシック" w:eastAsia="ＭＳ Ｐゴシック" w:hAnsi="ＭＳ Ｐゴシック"/>
              </w:rPr>
            </w:pPr>
            <w:r>
              <w:rPr>
                <w:rFonts w:ascii="ＭＳ Ｐゴシック" w:eastAsia="ＭＳ Ｐゴシック" w:hAnsi="ＭＳ Ｐゴシック" w:hint="eastAsia"/>
              </w:rPr>
              <w:t>漏水調査</w:t>
            </w:r>
          </w:p>
        </w:tc>
        <w:tc>
          <w:tcPr>
            <w:tcW w:w="2551" w:type="dxa"/>
          </w:tcPr>
          <w:p w:rsidR="00A74112" w:rsidRDefault="00121437" w:rsidP="00A74112">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262" w:type="dxa"/>
          </w:tcPr>
          <w:p w:rsidR="00A74112" w:rsidRDefault="00121437" w:rsidP="00593F8C">
            <w:pPr>
              <w:jc w:val="center"/>
              <w:rPr>
                <w:rFonts w:ascii="ＭＳ Ｐゴシック" w:eastAsia="ＭＳ Ｐゴシック" w:hAnsi="ＭＳ Ｐゴシック"/>
              </w:rPr>
            </w:pPr>
            <w:r>
              <w:rPr>
                <w:rFonts w:ascii="ＭＳ Ｐゴシック" w:eastAsia="ＭＳ Ｐゴシック" w:hAnsi="ＭＳ Ｐゴシック" w:hint="eastAsia"/>
              </w:rPr>
              <w:t>3</w:t>
            </w:r>
            <w:r w:rsidR="00593F8C">
              <w:rPr>
                <w:rFonts w:ascii="ＭＳ Ｐゴシック" w:eastAsia="ＭＳ Ｐゴシック" w:hAnsi="ＭＳ Ｐゴシック" w:hint="eastAsia"/>
              </w:rPr>
              <w:t>％</w:t>
            </w:r>
          </w:p>
        </w:tc>
      </w:tr>
      <w:tr w:rsidR="00A74112" w:rsidTr="00A74112">
        <w:tc>
          <w:tcPr>
            <w:tcW w:w="3681" w:type="dxa"/>
          </w:tcPr>
          <w:p w:rsidR="00A74112" w:rsidRDefault="00A74112" w:rsidP="00295F17">
            <w:pPr>
              <w:rPr>
                <w:rFonts w:ascii="ＭＳ Ｐゴシック" w:eastAsia="ＭＳ Ｐゴシック" w:hAnsi="ＭＳ Ｐゴシック"/>
              </w:rPr>
            </w:pPr>
            <w:r>
              <w:rPr>
                <w:rFonts w:ascii="ＭＳ Ｐゴシック" w:eastAsia="ＭＳ Ｐゴシック" w:hAnsi="ＭＳ Ｐゴシック" w:hint="eastAsia"/>
              </w:rPr>
              <w:t>水道施設工事・公道工事（上下水道）</w:t>
            </w:r>
          </w:p>
        </w:tc>
        <w:tc>
          <w:tcPr>
            <w:tcW w:w="2551" w:type="dxa"/>
          </w:tcPr>
          <w:p w:rsidR="00A74112" w:rsidRDefault="00B744C7" w:rsidP="00A74112">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262" w:type="dxa"/>
          </w:tcPr>
          <w:p w:rsidR="00A74112" w:rsidRDefault="00B744C7" w:rsidP="00593F8C">
            <w:pPr>
              <w:jc w:val="center"/>
              <w:rPr>
                <w:rFonts w:ascii="ＭＳ Ｐゴシック" w:eastAsia="ＭＳ Ｐゴシック" w:hAnsi="ＭＳ Ｐゴシック"/>
              </w:rPr>
            </w:pPr>
            <w:r>
              <w:rPr>
                <w:rFonts w:ascii="ＭＳ Ｐゴシック" w:eastAsia="ＭＳ Ｐゴシック" w:hAnsi="ＭＳ Ｐゴシック" w:hint="eastAsia"/>
              </w:rPr>
              <w:t>1</w:t>
            </w:r>
            <w:r w:rsidR="001A4DC2">
              <w:rPr>
                <w:rFonts w:ascii="ＭＳ Ｐゴシック" w:eastAsia="ＭＳ Ｐゴシック" w:hAnsi="ＭＳ Ｐゴシック" w:hint="eastAsia"/>
              </w:rPr>
              <w:t>0</w:t>
            </w:r>
            <w:r w:rsidR="00593F8C">
              <w:rPr>
                <w:rFonts w:ascii="ＭＳ Ｐゴシック" w:eastAsia="ＭＳ Ｐゴシック" w:hAnsi="ＭＳ Ｐゴシック" w:hint="eastAsia"/>
              </w:rPr>
              <w:t>％</w:t>
            </w:r>
          </w:p>
        </w:tc>
      </w:tr>
      <w:tr w:rsidR="00A74112" w:rsidTr="00A74112">
        <w:tc>
          <w:tcPr>
            <w:tcW w:w="3681" w:type="dxa"/>
          </w:tcPr>
          <w:p w:rsidR="00A74112" w:rsidRDefault="00A74112" w:rsidP="00295F17">
            <w:pPr>
              <w:rPr>
                <w:rFonts w:ascii="ＭＳ Ｐゴシック" w:eastAsia="ＭＳ Ｐゴシック" w:hAnsi="ＭＳ Ｐゴシック"/>
              </w:rPr>
            </w:pPr>
            <w:r>
              <w:rPr>
                <w:rFonts w:ascii="ＭＳ Ｐゴシック" w:eastAsia="ＭＳ Ｐゴシック" w:hAnsi="ＭＳ Ｐゴシック" w:hint="eastAsia"/>
              </w:rPr>
              <w:t>ガス設備工事</w:t>
            </w:r>
          </w:p>
        </w:tc>
        <w:tc>
          <w:tcPr>
            <w:tcW w:w="2551" w:type="dxa"/>
          </w:tcPr>
          <w:p w:rsidR="00A74112" w:rsidRDefault="00593F8C" w:rsidP="00A74112">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262" w:type="dxa"/>
          </w:tcPr>
          <w:p w:rsidR="00A74112" w:rsidRDefault="00121437" w:rsidP="00593F8C">
            <w:pPr>
              <w:jc w:val="center"/>
              <w:rPr>
                <w:rFonts w:ascii="ＭＳ Ｐゴシック" w:eastAsia="ＭＳ Ｐゴシック" w:hAnsi="ＭＳ Ｐゴシック"/>
              </w:rPr>
            </w:pPr>
            <w:r>
              <w:rPr>
                <w:rFonts w:ascii="ＭＳ Ｐゴシック" w:eastAsia="ＭＳ Ｐゴシック" w:hAnsi="ＭＳ Ｐゴシック" w:hint="eastAsia"/>
              </w:rPr>
              <w:t>3</w:t>
            </w:r>
            <w:r w:rsidR="00593F8C">
              <w:rPr>
                <w:rFonts w:ascii="ＭＳ Ｐゴシック" w:eastAsia="ＭＳ Ｐゴシック" w:hAnsi="ＭＳ Ｐゴシック" w:hint="eastAsia"/>
              </w:rPr>
              <w:t>％</w:t>
            </w:r>
          </w:p>
        </w:tc>
      </w:tr>
      <w:tr w:rsidR="004C2BCB" w:rsidTr="00A74112">
        <w:tc>
          <w:tcPr>
            <w:tcW w:w="3681" w:type="dxa"/>
          </w:tcPr>
          <w:p w:rsidR="004C2BCB" w:rsidRDefault="004C2BCB" w:rsidP="00295F17">
            <w:pPr>
              <w:rPr>
                <w:rFonts w:ascii="ＭＳ Ｐゴシック" w:eastAsia="ＭＳ Ｐゴシック" w:hAnsi="ＭＳ Ｐゴシック"/>
              </w:rPr>
            </w:pPr>
            <w:r>
              <w:rPr>
                <w:rFonts w:ascii="ＭＳ Ｐゴシック" w:eastAsia="ＭＳ Ｐゴシック" w:hAnsi="ＭＳ Ｐゴシック" w:hint="eastAsia"/>
              </w:rPr>
              <w:t>新築住宅の給排水設備工事</w:t>
            </w:r>
          </w:p>
        </w:tc>
        <w:tc>
          <w:tcPr>
            <w:tcW w:w="2551" w:type="dxa"/>
          </w:tcPr>
          <w:p w:rsidR="004C2BCB" w:rsidRDefault="00593F8C" w:rsidP="00A74112">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262" w:type="dxa"/>
          </w:tcPr>
          <w:p w:rsidR="004C2BCB" w:rsidRDefault="00121437" w:rsidP="00593F8C">
            <w:pPr>
              <w:jc w:val="center"/>
              <w:rPr>
                <w:rFonts w:ascii="ＭＳ Ｐゴシック" w:eastAsia="ＭＳ Ｐゴシック" w:hAnsi="ＭＳ Ｐゴシック"/>
              </w:rPr>
            </w:pPr>
            <w:r>
              <w:rPr>
                <w:rFonts w:ascii="ＭＳ Ｐゴシック" w:eastAsia="ＭＳ Ｐゴシック" w:hAnsi="ＭＳ Ｐゴシック" w:hint="eastAsia"/>
              </w:rPr>
              <w:t>3</w:t>
            </w:r>
            <w:r w:rsidR="00593F8C">
              <w:rPr>
                <w:rFonts w:ascii="ＭＳ Ｐゴシック" w:eastAsia="ＭＳ Ｐゴシック" w:hAnsi="ＭＳ Ｐゴシック" w:hint="eastAsia"/>
              </w:rPr>
              <w:t>％</w:t>
            </w:r>
          </w:p>
        </w:tc>
      </w:tr>
      <w:tr w:rsidR="004C2BCB" w:rsidTr="00A74112">
        <w:tc>
          <w:tcPr>
            <w:tcW w:w="3681" w:type="dxa"/>
          </w:tcPr>
          <w:p w:rsidR="004C2BCB" w:rsidRDefault="00593F8C" w:rsidP="00295F17">
            <w:pPr>
              <w:rPr>
                <w:rFonts w:ascii="ＭＳ Ｐゴシック" w:eastAsia="ＭＳ Ｐゴシック" w:hAnsi="ＭＳ Ｐゴシック"/>
              </w:rPr>
            </w:pPr>
            <w:r>
              <w:rPr>
                <w:rFonts w:ascii="ＭＳ Ｐゴシック" w:eastAsia="ＭＳ Ｐゴシック" w:hAnsi="ＭＳ Ｐゴシック" w:hint="eastAsia"/>
              </w:rPr>
              <w:t>浄化槽工事</w:t>
            </w:r>
          </w:p>
        </w:tc>
        <w:tc>
          <w:tcPr>
            <w:tcW w:w="2551" w:type="dxa"/>
          </w:tcPr>
          <w:p w:rsidR="004C2BCB" w:rsidRDefault="00593F8C" w:rsidP="00A74112">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262" w:type="dxa"/>
          </w:tcPr>
          <w:p w:rsidR="004C2BCB" w:rsidRDefault="00121437" w:rsidP="00593F8C">
            <w:pPr>
              <w:jc w:val="center"/>
              <w:rPr>
                <w:rFonts w:ascii="ＭＳ Ｐゴシック" w:eastAsia="ＭＳ Ｐゴシック" w:hAnsi="ＭＳ Ｐゴシック"/>
              </w:rPr>
            </w:pPr>
            <w:r>
              <w:rPr>
                <w:rFonts w:ascii="ＭＳ Ｐゴシック" w:eastAsia="ＭＳ Ｐゴシック" w:hAnsi="ＭＳ Ｐゴシック" w:hint="eastAsia"/>
              </w:rPr>
              <w:t>3</w:t>
            </w:r>
            <w:r w:rsidR="00593F8C">
              <w:rPr>
                <w:rFonts w:ascii="ＭＳ Ｐゴシック" w:eastAsia="ＭＳ Ｐゴシック" w:hAnsi="ＭＳ Ｐゴシック" w:hint="eastAsia"/>
              </w:rPr>
              <w:t>％</w:t>
            </w:r>
          </w:p>
        </w:tc>
      </w:tr>
    </w:tbl>
    <w:p w:rsidR="004E3434" w:rsidRPr="00295F17" w:rsidRDefault="004E3434" w:rsidP="00295F17">
      <w:pPr>
        <w:rPr>
          <w:rFonts w:ascii="ＭＳ Ｐゴシック" w:eastAsia="ＭＳ Ｐゴシック" w:hAnsi="ＭＳ Ｐゴシック"/>
        </w:rPr>
      </w:pPr>
    </w:p>
    <w:p w:rsidR="004E3434" w:rsidRDefault="004E3434" w:rsidP="00CA2D79">
      <w:pPr>
        <w:rPr>
          <w:rFonts w:ascii="ＭＳ Ｐゴシック" w:eastAsia="ＭＳ Ｐゴシック" w:hAnsi="ＭＳ Ｐゴシック"/>
        </w:rPr>
      </w:pPr>
    </w:p>
    <w:p w:rsidR="00A74112" w:rsidRDefault="008F5C71" w:rsidP="00CA2D79">
      <w:pPr>
        <w:rPr>
          <w:rFonts w:ascii="ＭＳ Ｐゴシック" w:eastAsia="ＭＳ Ｐゴシック" w:hAnsi="ＭＳ Ｐゴシック"/>
        </w:rPr>
      </w:pPr>
      <w:r>
        <w:rPr>
          <w:noProof/>
        </w:rPr>
        <w:drawing>
          <wp:inline distT="0" distB="0" distL="0" distR="0" wp14:anchorId="64EC90BD" wp14:editId="6CF44647">
            <wp:extent cx="5604510" cy="3536950"/>
            <wp:effectExtent l="0" t="0" r="15240" b="6350"/>
            <wp:docPr id="10" name="グラフ 10">
              <a:extLst xmlns:a="http://schemas.openxmlformats.org/drawingml/2006/main">
                <a:ext uri="{FF2B5EF4-FFF2-40B4-BE49-F238E27FC236}">
                  <a16:creationId xmlns:a16="http://schemas.microsoft.com/office/drawing/2014/main" id="{416AC2EB-E13C-46BB-B617-D7C842EF0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4112" w:rsidRDefault="00A74112" w:rsidP="00CA2D79">
      <w:pPr>
        <w:rPr>
          <w:rFonts w:ascii="ＭＳ Ｐゴシック" w:eastAsia="ＭＳ Ｐゴシック" w:hAnsi="ＭＳ Ｐゴシック"/>
        </w:rPr>
      </w:pPr>
    </w:p>
    <w:p w:rsidR="00A74112" w:rsidRDefault="00A74112" w:rsidP="00CA2D79">
      <w:pPr>
        <w:rPr>
          <w:rFonts w:ascii="ＭＳ Ｐゴシック" w:eastAsia="ＭＳ Ｐゴシック" w:hAnsi="ＭＳ Ｐゴシック"/>
        </w:rPr>
      </w:pPr>
    </w:p>
    <w:p w:rsidR="004B599E" w:rsidRPr="006C109E" w:rsidRDefault="004B599E" w:rsidP="006C109E">
      <w:pPr>
        <w:pStyle w:val="a3"/>
        <w:numPr>
          <w:ilvl w:val="0"/>
          <w:numId w:val="11"/>
        </w:numPr>
        <w:ind w:leftChars="0"/>
        <w:rPr>
          <w:rFonts w:ascii="ＭＳ Ｐゴシック" w:eastAsia="ＭＳ Ｐゴシック" w:hAnsi="ＭＳ Ｐゴシック"/>
        </w:rPr>
      </w:pPr>
      <w:bookmarkStart w:id="3" w:name="_Hlk66784259"/>
      <w:r w:rsidRPr="006C109E">
        <w:rPr>
          <w:rFonts w:ascii="ＭＳ Ｐゴシック" w:eastAsia="ＭＳ Ｐゴシック" w:hAnsi="ＭＳ Ｐゴシック" w:hint="eastAsia"/>
        </w:rPr>
        <w:lastRenderedPageBreak/>
        <w:t>これまでのお客様の問い合わせにおいて、対応できなかった場合について</w:t>
      </w:r>
    </w:p>
    <w:p w:rsidR="00CC55CB" w:rsidRDefault="004B599E" w:rsidP="00CC55CB">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主な理由については、</w:t>
      </w:r>
      <w:r w:rsidR="004F7D49">
        <w:rPr>
          <w:rFonts w:ascii="ＭＳ Ｐゴシック" w:eastAsia="ＭＳ Ｐゴシック" w:hAnsi="ＭＳ Ｐゴシック" w:hint="eastAsia"/>
        </w:rPr>
        <w:t>他工事対応中が全体の約</w:t>
      </w:r>
      <w:r w:rsidR="00D03856">
        <w:rPr>
          <w:rFonts w:ascii="ＭＳ Ｐゴシック" w:eastAsia="ＭＳ Ｐゴシック" w:hAnsi="ＭＳ Ｐゴシック" w:hint="eastAsia"/>
        </w:rPr>
        <w:t>6</w:t>
      </w:r>
      <w:r w:rsidR="004F7D49">
        <w:rPr>
          <w:rFonts w:ascii="ＭＳ Ｐゴシック" w:eastAsia="ＭＳ Ｐゴシック" w:hAnsi="ＭＳ Ｐゴシック" w:hint="eastAsia"/>
        </w:rPr>
        <w:t>割を占める結果となった。</w:t>
      </w:r>
    </w:p>
    <w:p w:rsidR="00CC55CB" w:rsidRDefault="004F7D49" w:rsidP="00CC55CB">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これは、</w:t>
      </w:r>
      <w:r w:rsidR="00CC55CB">
        <w:rPr>
          <w:rFonts w:ascii="ＭＳ Ｐゴシック" w:eastAsia="ＭＳ Ｐゴシック" w:hAnsi="ＭＳ Ｐゴシック" w:hint="eastAsia"/>
        </w:rPr>
        <w:t>２－１③の公共事業や民間工事</w:t>
      </w:r>
      <w:r w:rsidR="00673310">
        <w:rPr>
          <w:rFonts w:ascii="ＭＳ Ｐゴシック" w:eastAsia="ＭＳ Ｐゴシック" w:hAnsi="ＭＳ Ｐゴシック" w:hint="eastAsia"/>
        </w:rPr>
        <w:t>を</w:t>
      </w:r>
      <w:r w:rsidR="00CC55CB">
        <w:rPr>
          <w:rFonts w:ascii="ＭＳ Ｐゴシック" w:eastAsia="ＭＳ Ｐゴシック" w:hAnsi="ＭＳ Ｐゴシック" w:hint="eastAsia"/>
        </w:rPr>
        <w:t>請け負っている</w:t>
      </w:r>
      <w:r w:rsidR="00436970">
        <w:rPr>
          <w:rFonts w:ascii="ＭＳ Ｐゴシック" w:eastAsia="ＭＳ Ｐゴシック" w:hAnsi="ＭＳ Ｐゴシック" w:hint="eastAsia"/>
        </w:rPr>
        <w:t>時期</w:t>
      </w:r>
      <w:r w:rsidR="00CC55CB">
        <w:rPr>
          <w:rFonts w:ascii="ＭＳ Ｐゴシック" w:eastAsia="ＭＳ Ｐゴシック" w:hAnsi="ＭＳ Ｐゴシック" w:hint="eastAsia"/>
        </w:rPr>
        <w:t>の</w:t>
      </w:r>
      <w:r w:rsidR="00436970">
        <w:rPr>
          <w:rFonts w:ascii="ＭＳ Ｐゴシック" w:eastAsia="ＭＳ Ｐゴシック" w:hAnsi="ＭＳ Ｐゴシック" w:hint="eastAsia"/>
        </w:rPr>
        <w:t>約6割と同じ結果となり、</w:t>
      </w:r>
      <w:r w:rsidR="00673310">
        <w:rPr>
          <w:rFonts w:ascii="ＭＳ Ｐゴシック" w:eastAsia="ＭＳ Ｐゴシック" w:hAnsi="ＭＳ Ｐゴシック" w:hint="eastAsia"/>
        </w:rPr>
        <w:t>これらを対応している時期</w:t>
      </w:r>
      <w:r w:rsidR="007A4C9B">
        <w:rPr>
          <w:rFonts w:ascii="ＭＳ Ｐゴシック" w:eastAsia="ＭＳ Ｐゴシック" w:hAnsi="ＭＳ Ｐゴシック" w:hint="eastAsia"/>
        </w:rPr>
        <w:t>の</w:t>
      </w:r>
      <w:r w:rsidR="00673310">
        <w:rPr>
          <w:rFonts w:ascii="ＭＳ Ｐゴシック" w:eastAsia="ＭＳ Ｐゴシック" w:hAnsi="ＭＳ Ｐゴシック" w:hint="eastAsia"/>
        </w:rPr>
        <w:t>お客様対応</w:t>
      </w:r>
      <w:r w:rsidR="007A4C9B">
        <w:rPr>
          <w:rFonts w:ascii="ＭＳ Ｐゴシック" w:eastAsia="ＭＳ Ｐゴシック" w:hAnsi="ＭＳ Ｐゴシック" w:hint="eastAsia"/>
        </w:rPr>
        <w:t>は</w:t>
      </w:r>
      <w:r w:rsidR="00673310">
        <w:rPr>
          <w:rFonts w:ascii="ＭＳ Ｐゴシック" w:eastAsia="ＭＳ Ｐゴシック" w:hAnsi="ＭＳ Ｐゴシック" w:hint="eastAsia"/>
        </w:rPr>
        <w:t>難しいこ</w:t>
      </w:r>
      <w:r w:rsidR="00436970">
        <w:rPr>
          <w:rFonts w:ascii="ＭＳ Ｐゴシック" w:eastAsia="ＭＳ Ｐゴシック" w:hAnsi="ＭＳ Ｐゴシック" w:hint="eastAsia"/>
        </w:rPr>
        <w:t>とが分かる。</w:t>
      </w:r>
    </w:p>
    <w:p w:rsidR="00C153B9" w:rsidRPr="00C153B9" w:rsidRDefault="00C153B9" w:rsidP="004B599E">
      <w:pPr>
        <w:ind w:left="360"/>
        <w:rPr>
          <w:rFonts w:ascii="ＭＳ Ｐゴシック" w:eastAsia="ＭＳ Ｐゴシック" w:hAnsi="ＭＳ Ｐゴシック"/>
        </w:rPr>
      </w:pPr>
      <w:r>
        <w:rPr>
          <w:rFonts w:ascii="ＭＳ Ｐゴシック" w:eastAsia="ＭＳ Ｐゴシック" w:hAnsi="ＭＳ Ｐゴシック" w:hint="eastAsia"/>
        </w:rPr>
        <w:t>また、</w:t>
      </w:r>
      <w:r w:rsidR="00DB1440">
        <w:rPr>
          <w:rFonts w:ascii="ＭＳ Ｐゴシック" w:eastAsia="ＭＳ Ｐゴシック" w:hAnsi="ＭＳ Ｐゴシック" w:hint="eastAsia"/>
        </w:rPr>
        <w:t>地域性、</w:t>
      </w:r>
      <w:r>
        <w:rPr>
          <w:rFonts w:ascii="ＭＳ Ｐゴシック" w:eastAsia="ＭＳ Ｐゴシック" w:hAnsi="ＭＳ Ｐゴシック" w:hint="eastAsia"/>
        </w:rPr>
        <w:t>専門外が約</w:t>
      </w:r>
      <w:r w:rsidR="00DB1440">
        <w:rPr>
          <w:rFonts w:ascii="ＭＳ Ｐゴシック" w:eastAsia="ＭＳ Ｐゴシック" w:hAnsi="ＭＳ Ｐゴシック" w:hint="eastAsia"/>
        </w:rPr>
        <w:t>3</w:t>
      </w:r>
      <w:r>
        <w:rPr>
          <w:rFonts w:ascii="ＭＳ Ｐゴシック" w:eastAsia="ＭＳ Ｐゴシック" w:hAnsi="ＭＳ Ｐゴシック" w:hint="eastAsia"/>
        </w:rPr>
        <w:t>割</w:t>
      </w:r>
      <w:r w:rsidR="00DB1440">
        <w:rPr>
          <w:rFonts w:ascii="ＭＳ Ｐゴシック" w:eastAsia="ＭＳ Ｐゴシック" w:hAnsi="ＭＳ Ｐゴシック" w:hint="eastAsia"/>
        </w:rPr>
        <w:t>弱</w:t>
      </w:r>
      <w:r>
        <w:rPr>
          <w:rFonts w:ascii="ＭＳ Ｐゴシック" w:eastAsia="ＭＳ Ｐゴシック" w:hAnsi="ＭＳ Ｐゴシック" w:hint="eastAsia"/>
        </w:rPr>
        <w:t>あり、お客様への情報提供</w:t>
      </w:r>
      <w:r w:rsidR="00077C1F">
        <w:rPr>
          <w:rFonts w:ascii="ＭＳ Ｐゴシック" w:eastAsia="ＭＳ Ｐゴシック" w:hAnsi="ＭＳ Ｐゴシック" w:hint="eastAsia"/>
        </w:rPr>
        <w:t>等の課題が</w:t>
      </w:r>
      <w:r w:rsidR="00DB1440">
        <w:rPr>
          <w:rFonts w:ascii="ＭＳ Ｐゴシック" w:eastAsia="ＭＳ Ｐゴシック" w:hAnsi="ＭＳ Ｐゴシック" w:hint="eastAsia"/>
        </w:rPr>
        <w:t>伺える</w:t>
      </w:r>
      <w:r>
        <w:rPr>
          <w:rFonts w:ascii="ＭＳ Ｐゴシック" w:eastAsia="ＭＳ Ｐゴシック" w:hAnsi="ＭＳ Ｐゴシック" w:hint="eastAsia"/>
        </w:rPr>
        <w:t>。</w:t>
      </w:r>
    </w:p>
    <w:bookmarkEnd w:id="3"/>
    <w:p w:rsidR="00A74112" w:rsidRDefault="00A74112" w:rsidP="00CA2D79">
      <w:pPr>
        <w:rPr>
          <w:rFonts w:ascii="ＭＳ Ｐゴシック" w:eastAsia="ＭＳ Ｐゴシック" w:hAnsi="ＭＳ Ｐゴシック"/>
        </w:rPr>
      </w:pPr>
    </w:p>
    <w:tbl>
      <w:tblPr>
        <w:tblStyle w:val="a4"/>
        <w:tblW w:w="0" w:type="auto"/>
        <w:tblLook w:val="04A0" w:firstRow="1" w:lastRow="0" w:firstColumn="1" w:lastColumn="0" w:noHBand="0" w:noVBand="1"/>
      </w:tblPr>
      <w:tblGrid>
        <w:gridCol w:w="3681"/>
        <w:gridCol w:w="2551"/>
        <w:gridCol w:w="2262"/>
      </w:tblGrid>
      <w:tr w:rsidR="00A74112" w:rsidTr="00F45CB6">
        <w:tc>
          <w:tcPr>
            <w:tcW w:w="3681" w:type="dxa"/>
            <w:tcBorders>
              <w:bottom w:val="double" w:sz="4" w:space="0" w:color="5B9BD5" w:themeColor="accent5"/>
            </w:tcBorders>
          </w:tcPr>
          <w:p w:rsidR="00A74112" w:rsidRDefault="00A74112" w:rsidP="00CA2D79">
            <w:pPr>
              <w:rPr>
                <w:rFonts w:ascii="ＭＳ Ｐゴシック" w:eastAsia="ＭＳ Ｐゴシック" w:hAnsi="ＭＳ Ｐゴシック"/>
              </w:rPr>
            </w:pPr>
          </w:p>
        </w:tc>
        <w:tc>
          <w:tcPr>
            <w:tcW w:w="2551" w:type="dxa"/>
            <w:tcBorders>
              <w:bottom w:val="double" w:sz="4" w:space="0" w:color="5B9BD5" w:themeColor="accent5"/>
            </w:tcBorders>
          </w:tcPr>
          <w:p w:rsidR="00A74112" w:rsidRDefault="00A74112" w:rsidP="00A74112">
            <w:pPr>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c>
          <w:tcPr>
            <w:tcW w:w="2262" w:type="dxa"/>
            <w:tcBorders>
              <w:bottom w:val="double" w:sz="4" w:space="0" w:color="5B9BD5" w:themeColor="accent5"/>
            </w:tcBorders>
          </w:tcPr>
          <w:p w:rsidR="00A74112" w:rsidRDefault="00A74112" w:rsidP="00A74112">
            <w:pPr>
              <w:jc w:val="center"/>
              <w:rPr>
                <w:rFonts w:ascii="ＭＳ Ｐゴシック" w:eastAsia="ＭＳ Ｐゴシック" w:hAnsi="ＭＳ Ｐゴシック"/>
              </w:rPr>
            </w:pPr>
            <w:r>
              <w:rPr>
                <w:rFonts w:ascii="ＭＳ Ｐゴシック" w:eastAsia="ＭＳ Ｐゴシック" w:hAnsi="ＭＳ Ｐゴシック" w:hint="eastAsia"/>
              </w:rPr>
              <w:t>比率</w:t>
            </w:r>
          </w:p>
        </w:tc>
      </w:tr>
      <w:tr w:rsidR="00A74112" w:rsidTr="00F45CB6">
        <w:tc>
          <w:tcPr>
            <w:tcW w:w="3681" w:type="dxa"/>
            <w:tcBorders>
              <w:top w:val="double" w:sz="4" w:space="0" w:color="5B9BD5" w:themeColor="accent5"/>
            </w:tcBorders>
          </w:tcPr>
          <w:p w:rsidR="00A74112" w:rsidRDefault="00A74112" w:rsidP="00CA2D79">
            <w:pPr>
              <w:rPr>
                <w:rFonts w:ascii="ＭＳ Ｐゴシック" w:eastAsia="ＭＳ Ｐゴシック" w:hAnsi="ＭＳ Ｐゴシック"/>
              </w:rPr>
            </w:pPr>
            <w:r>
              <w:rPr>
                <w:rFonts w:ascii="ＭＳ Ｐゴシック" w:eastAsia="ＭＳ Ｐゴシック" w:hAnsi="ＭＳ Ｐゴシック" w:hint="eastAsia"/>
              </w:rPr>
              <w:t>地域性</w:t>
            </w:r>
          </w:p>
        </w:tc>
        <w:tc>
          <w:tcPr>
            <w:tcW w:w="2551" w:type="dxa"/>
            <w:tcBorders>
              <w:top w:val="double" w:sz="4" w:space="0" w:color="5B9BD5" w:themeColor="accent5"/>
            </w:tcBorders>
          </w:tcPr>
          <w:p w:rsidR="00A74112" w:rsidRDefault="0061685E" w:rsidP="00A74112">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2262" w:type="dxa"/>
            <w:tcBorders>
              <w:top w:val="double" w:sz="4" w:space="0" w:color="5B9BD5" w:themeColor="accent5"/>
            </w:tcBorders>
          </w:tcPr>
          <w:p w:rsidR="00A74112" w:rsidRDefault="00217F2B" w:rsidP="00A74112">
            <w:pPr>
              <w:jc w:val="center"/>
              <w:rPr>
                <w:rFonts w:ascii="ＭＳ Ｐゴシック" w:eastAsia="ＭＳ Ｐゴシック" w:hAnsi="ＭＳ Ｐゴシック"/>
              </w:rPr>
            </w:pPr>
            <w:r>
              <w:rPr>
                <w:rFonts w:ascii="ＭＳ Ｐゴシック" w:eastAsia="ＭＳ Ｐゴシック" w:hAnsi="ＭＳ Ｐゴシック" w:hint="eastAsia"/>
              </w:rPr>
              <w:t>1</w:t>
            </w:r>
            <w:r w:rsidR="002F2EB8">
              <w:rPr>
                <w:rFonts w:ascii="ＭＳ Ｐゴシック" w:eastAsia="ＭＳ Ｐゴシック" w:hAnsi="ＭＳ Ｐゴシック" w:hint="eastAsia"/>
              </w:rPr>
              <w:t>1</w:t>
            </w:r>
            <w:r w:rsidR="00736675">
              <w:rPr>
                <w:rFonts w:ascii="ＭＳ Ｐゴシック" w:eastAsia="ＭＳ Ｐゴシック" w:hAnsi="ＭＳ Ｐゴシック" w:hint="eastAsia"/>
              </w:rPr>
              <w:t>％</w:t>
            </w:r>
          </w:p>
        </w:tc>
      </w:tr>
      <w:tr w:rsidR="00A74112" w:rsidTr="00A74112">
        <w:tc>
          <w:tcPr>
            <w:tcW w:w="3681" w:type="dxa"/>
          </w:tcPr>
          <w:p w:rsidR="00A74112" w:rsidRDefault="00A74112" w:rsidP="00CA2D79">
            <w:pPr>
              <w:rPr>
                <w:rFonts w:ascii="ＭＳ Ｐゴシック" w:eastAsia="ＭＳ Ｐゴシック" w:hAnsi="ＭＳ Ｐゴシック"/>
              </w:rPr>
            </w:pPr>
            <w:r>
              <w:rPr>
                <w:rFonts w:ascii="ＭＳ Ｐゴシック" w:eastAsia="ＭＳ Ｐゴシック" w:hAnsi="ＭＳ Ｐゴシック" w:hint="eastAsia"/>
              </w:rPr>
              <w:t>他工事対応中</w:t>
            </w:r>
          </w:p>
        </w:tc>
        <w:tc>
          <w:tcPr>
            <w:tcW w:w="2551" w:type="dxa"/>
          </w:tcPr>
          <w:p w:rsidR="00A74112" w:rsidRDefault="00217F2B" w:rsidP="00A74112">
            <w:pPr>
              <w:jc w:val="center"/>
              <w:rPr>
                <w:rFonts w:ascii="ＭＳ Ｐゴシック" w:eastAsia="ＭＳ Ｐゴシック" w:hAnsi="ＭＳ Ｐゴシック"/>
              </w:rPr>
            </w:pPr>
            <w:r>
              <w:rPr>
                <w:rFonts w:ascii="ＭＳ Ｐゴシック" w:eastAsia="ＭＳ Ｐゴシック" w:hAnsi="ＭＳ Ｐゴシック" w:hint="eastAsia"/>
              </w:rPr>
              <w:t>3</w:t>
            </w:r>
            <w:r w:rsidR="0061685E">
              <w:rPr>
                <w:rFonts w:ascii="ＭＳ Ｐゴシック" w:eastAsia="ＭＳ Ｐゴシック" w:hAnsi="ＭＳ Ｐゴシック" w:hint="eastAsia"/>
              </w:rPr>
              <w:t>6</w:t>
            </w:r>
          </w:p>
        </w:tc>
        <w:tc>
          <w:tcPr>
            <w:tcW w:w="2262" w:type="dxa"/>
          </w:tcPr>
          <w:p w:rsidR="00A74112" w:rsidRDefault="004F6A42" w:rsidP="00A74112">
            <w:pPr>
              <w:jc w:val="center"/>
              <w:rPr>
                <w:rFonts w:ascii="ＭＳ Ｐゴシック" w:eastAsia="ＭＳ Ｐゴシック" w:hAnsi="ＭＳ Ｐゴシック"/>
              </w:rPr>
            </w:pPr>
            <w:r>
              <w:rPr>
                <w:rFonts w:ascii="ＭＳ Ｐゴシック" w:eastAsia="ＭＳ Ｐゴシック" w:hAnsi="ＭＳ Ｐゴシック" w:hint="eastAsia"/>
              </w:rPr>
              <w:t>5</w:t>
            </w:r>
            <w:r w:rsidR="00956913">
              <w:rPr>
                <w:rFonts w:ascii="ＭＳ Ｐゴシック" w:eastAsia="ＭＳ Ｐゴシック" w:hAnsi="ＭＳ Ｐゴシック" w:hint="eastAsia"/>
              </w:rPr>
              <w:t>6</w:t>
            </w:r>
            <w:r w:rsidR="00736675">
              <w:rPr>
                <w:rFonts w:ascii="ＭＳ Ｐゴシック" w:eastAsia="ＭＳ Ｐゴシック" w:hAnsi="ＭＳ Ｐゴシック" w:hint="eastAsia"/>
              </w:rPr>
              <w:t>％</w:t>
            </w:r>
          </w:p>
        </w:tc>
      </w:tr>
      <w:tr w:rsidR="00A74112" w:rsidTr="00A74112">
        <w:tc>
          <w:tcPr>
            <w:tcW w:w="3681" w:type="dxa"/>
          </w:tcPr>
          <w:p w:rsidR="00A74112" w:rsidRDefault="00A74112" w:rsidP="00CA2D79">
            <w:pPr>
              <w:rPr>
                <w:rFonts w:ascii="ＭＳ Ｐゴシック" w:eastAsia="ＭＳ Ｐゴシック" w:hAnsi="ＭＳ Ｐゴシック"/>
              </w:rPr>
            </w:pPr>
            <w:r>
              <w:rPr>
                <w:rFonts w:ascii="ＭＳ Ｐゴシック" w:eastAsia="ＭＳ Ｐゴシック" w:hAnsi="ＭＳ Ｐゴシック" w:hint="eastAsia"/>
              </w:rPr>
              <w:t>日時等</w:t>
            </w:r>
          </w:p>
        </w:tc>
        <w:tc>
          <w:tcPr>
            <w:tcW w:w="2551" w:type="dxa"/>
          </w:tcPr>
          <w:p w:rsidR="00A74112" w:rsidRDefault="00217F2B" w:rsidP="00A74112">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2262" w:type="dxa"/>
          </w:tcPr>
          <w:p w:rsidR="00A74112" w:rsidRDefault="004F6A42" w:rsidP="00A74112">
            <w:pPr>
              <w:jc w:val="center"/>
              <w:rPr>
                <w:rFonts w:ascii="ＭＳ Ｐゴシック" w:eastAsia="ＭＳ Ｐゴシック" w:hAnsi="ＭＳ Ｐゴシック"/>
              </w:rPr>
            </w:pPr>
            <w:r>
              <w:rPr>
                <w:rFonts w:ascii="ＭＳ Ｐゴシック" w:eastAsia="ＭＳ Ｐゴシック" w:hAnsi="ＭＳ Ｐゴシック" w:hint="eastAsia"/>
              </w:rPr>
              <w:t>1</w:t>
            </w:r>
            <w:r w:rsidR="00956913">
              <w:rPr>
                <w:rFonts w:ascii="ＭＳ Ｐゴシック" w:eastAsia="ＭＳ Ｐゴシック" w:hAnsi="ＭＳ Ｐゴシック" w:hint="eastAsia"/>
              </w:rPr>
              <w:t>6</w:t>
            </w:r>
            <w:r w:rsidR="00736675">
              <w:rPr>
                <w:rFonts w:ascii="ＭＳ Ｐゴシック" w:eastAsia="ＭＳ Ｐゴシック" w:hAnsi="ＭＳ Ｐゴシック" w:hint="eastAsia"/>
              </w:rPr>
              <w:t>％</w:t>
            </w:r>
          </w:p>
        </w:tc>
      </w:tr>
      <w:tr w:rsidR="00A74112" w:rsidTr="00A74112">
        <w:tc>
          <w:tcPr>
            <w:tcW w:w="3681" w:type="dxa"/>
          </w:tcPr>
          <w:p w:rsidR="00A74112" w:rsidRDefault="00A74112" w:rsidP="00CA2D79">
            <w:pPr>
              <w:rPr>
                <w:rFonts w:ascii="ＭＳ Ｐゴシック" w:eastAsia="ＭＳ Ｐゴシック" w:hAnsi="ＭＳ Ｐゴシック"/>
              </w:rPr>
            </w:pPr>
            <w:r>
              <w:rPr>
                <w:rFonts w:ascii="ＭＳ Ｐゴシック" w:eastAsia="ＭＳ Ｐゴシック" w:hAnsi="ＭＳ Ｐゴシック" w:hint="eastAsia"/>
              </w:rPr>
              <w:t>専門外</w:t>
            </w:r>
          </w:p>
        </w:tc>
        <w:tc>
          <w:tcPr>
            <w:tcW w:w="2551" w:type="dxa"/>
          </w:tcPr>
          <w:p w:rsidR="00A74112" w:rsidRDefault="00956913" w:rsidP="00A74112">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2262" w:type="dxa"/>
          </w:tcPr>
          <w:p w:rsidR="00A74112" w:rsidRDefault="004F6A42" w:rsidP="00A74112">
            <w:pPr>
              <w:jc w:val="center"/>
              <w:rPr>
                <w:rFonts w:ascii="ＭＳ Ｐゴシック" w:eastAsia="ＭＳ Ｐゴシック" w:hAnsi="ＭＳ Ｐゴシック"/>
              </w:rPr>
            </w:pPr>
            <w:r>
              <w:rPr>
                <w:rFonts w:ascii="ＭＳ Ｐゴシック" w:eastAsia="ＭＳ Ｐゴシック" w:hAnsi="ＭＳ Ｐゴシック" w:hint="eastAsia"/>
              </w:rPr>
              <w:t>1</w:t>
            </w:r>
            <w:r w:rsidR="0061685E">
              <w:rPr>
                <w:rFonts w:ascii="ＭＳ Ｐゴシック" w:eastAsia="ＭＳ Ｐゴシック" w:hAnsi="ＭＳ Ｐゴシック" w:hint="eastAsia"/>
              </w:rPr>
              <w:t>4</w:t>
            </w:r>
            <w:r w:rsidR="00736675">
              <w:rPr>
                <w:rFonts w:ascii="ＭＳ Ｐゴシック" w:eastAsia="ＭＳ Ｐゴシック" w:hAnsi="ＭＳ Ｐゴシック" w:hint="eastAsia"/>
              </w:rPr>
              <w:t>％</w:t>
            </w:r>
          </w:p>
        </w:tc>
      </w:tr>
      <w:tr w:rsidR="004C5F5A" w:rsidTr="00A74112">
        <w:tc>
          <w:tcPr>
            <w:tcW w:w="3681" w:type="dxa"/>
          </w:tcPr>
          <w:p w:rsidR="004C5F5A" w:rsidRDefault="004C5F5A" w:rsidP="00CA2D79">
            <w:pPr>
              <w:rPr>
                <w:rFonts w:ascii="ＭＳ Ｐゴシック" w:eastAsia="ＭＳ Ｐゴシック" w:hAnsi="ＭＳ Ｐゴシック"/>
              </w:rPr>
            </w:pPr>
            <w:r>
              <w:rPr>
                <w:rFonts w:ascii="ＭＳ Ｐゴシック" w:eastAsia="ＭＳ Ｐゴシック" w:hAnsi="ＭＳ Ｐゴシック" w:hint="eastAsia"/>
              </w:rPr>
              <w:t>その他</w:t>
            </w:r>
            <w:r w:rsidR="008E1228">
              <w:rPr>
                <w:rFonts w:ascii="ＭＳ Ｐゴシック" w:eastAsia="ＭＳ Ｐゴシック" w:hAnsi="ＭＳ Ｐゴシック" w:hint="eastAsia"/>
              </w:rPr>
              <w:t xml:space="preserve">　※１</w:t>
            </w:r>
          </w:p>
        </w:tc>
        <w:tc>
          <w:tcPr>
            <w:tcW w:w="2551" w:type="dxa"/>
          </w:tcPr>
          <w:p w:rsidR="004C5F5A" w:rsidRDefault="008E1228" w:rsidP="00A74112">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262" w:type="dxa"/>
          </w:tcPr>
          <w:p w:rsidR="004C5F5A" w:rsidRDefault="00CA2DE0" w:rsidP="00A74112">
            <w:pPr>
              <w:jc w:val="center"/>
              <w:rPr>
                <w:rFonts w:ascii="ＭＳ Ｐゴシック" w:eastAsia="ＭＳ Ｐゴシック" w:hAnsi="ＭＳ Ｐゴシック"/>
              </w:rPr>
            </w:pPr>
            <w:r>
              <w:rPr>
                <w:rFonts w:ascii="ＭＳ Ｐゴシック" w:eastAsia="ＭＳ Ｐゴシック" w:hAnsi="ＭＳ Ｐゴシック" w:hint="eastAsia"/>
              </w:rPr>
              <w:t>3</w:t>
            </w:r>
            <w:r w:rsidR="00736675">
              <w:rPr>
                <w:rFonts w:ascii="ＭＳ Ｐゴシック" w:eastAsia="ＭＳ Ｐゴシック" w:hAnsi="ＭＳ Ｐゴシック" w:hint="eastAsia"/>
              </w:rPr>
              <w:t>％</w:t>
            </w:r>
          </w:p>
        </w:tc>
      </w:tr>
    </w:tbl>
    <w:p w:rsidR="00AC3BA9" w:rsidRDefault="008E1228" w:rsidP="00CA2D79">
      <w:pPr>
        <w:rPr>
          <w:rFonts w:ascii="ＭＳ Ｐゴシック" w:eastAsia="ＭＳ Ｐゴシック" w:hAnsi="ＭＳ Ｐゴシック"/>
        </w:rPr>
      </w:pPr>
      <w:r>
        <w:rPr>
          <w:rFonts w:ascii="ＭＳ Ｐゴシック" w:eastAsia="ＭＳ Ｐゴシック" w:hAnsi="ＭＳ Ｐゴシック" w:hint="eastAsia"/>
        </w:rPr>
        <w:t>※１</w:t>
      </w:r>
      <w:r w:rsidR="00AC3BA9">
        <w:rPr>
          <w:rFonts w:ascii="ＭＳ Ｐゴシック" w:eastAsia="ＭＳ Ｐゴシック" w:hAnsi="ＭＳ Ｐゴシック" w:hint="eastAsia"/>
        </w:rPr>
        <w:t>（現場も見ないのに、お客様からしつこく値段を聞かれる場合はお断りしています。）</w:t>
      </w:r>
    </w:p>
    <w:p w:rsidR="00A74112" w:rsidRDefault="00AC3BA9" w:rsidP="00AC3BA9">
      <w:pPr>
        <w:rPr>
          <w:rFonts w:ascii="ＭＳ Ｐゴシック" w:eastAsia="ＭＳ Ｐゴシック" w:hAnsi="ＭＳ Ｐゴシック"/>
        </w:rPr>
      </w:pPr>
      <w:r>
        <w:rPr>
          <w:rFonts w:ascii="ＭＳ Ｐゴシック" w:eastAsia="ＭＳ Ｐゴシック" w:hAnsi="ＭＳ Ｐゴシック" w:hint="eastAsia"/>
        </w:rPr>
        <w:t xml:space="preserve">　　 （対応できなかった場合はないと思います。）</w:t>
      </w:r>
    </w:p>
    <w:p w:rsidR="00AC3BA9" w:rsidRDefault="00AC3BA9" w:rsidP="00AC3BA9">
      <w:pPr>
        <w:ind w:firstLineChars="300" w:firstLine="630"/>
        <w:rPr>
          <w:rFonts w:ascii="ＭＳ Ｐゴシック" w:eastAsia="ＭＳ Ｐゴシック" w:hAnsi="ＭＳ Ｐゴシック"/>
        </w:rPr>
      </w:pPr>
    </w:p>
    <w:p w:rsidR="00AC3BA9" w:rsidRDefault="00AC3BA9" w:rsidP="00CA2D79">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B5101E" w:rsidRDefault="00B5101E" w:rsidP="00CA2D79">
      <w:pPr>
        <w:rPr>
          <w:rFonts w:ascii="ＭＳ Ｐゴシック" w:eastAsia="ＭＳ Ｐゴシック" w:hAnsi="ＭＳ Ｐゴシック"/>
        </w:rPr>
      </w:pPr>
    </w:p>
    <w:p w:rsidR="00736675" w:rsidRDefault="00B11747" w:rsidP="00CA2D79">
      <w:pPr>
        <w:rPr>
          <w:rFonts w:ascii="ＭＳ Ｐゴシック" w:eastAsia="ＭＳ Ｐゴシック" w:hAnsi="ＭＳ Ｐゴシック"/>
        </w:rPr>
      </w:pPr>
      <w:r>
        <w:rPr>
          <w:noProof/>
        </w:rPr>
        <w:drawing>
          <wp:anchor distT="0" distB="0" distL="114300" distR="114300" simplePos="0" relativeHeight="251665408" behindDoc="1" locked="0" layoutInCell="1" allowOverlap="1" wp14:anchorId="6B0B04BB">
            <wp:simplePos x="0" y="0"/>
            <wp:positionH relativeFrom="column">
              <wp:posOffset>339090</wp:posOffset>
            </wp:positionH>
            <wp:positionV relativeFrom="paragraph">
              <wp:posOffset>180975</wp:posOffset>
            </wp:positionV>
            <wp:extent cx="5033010" cy="3203575"/>
            <wp:effectExtent l="0" t="0" r="15240" b="15875"/>
            <wp:wrapNone/>
            <wp:docPr id="11" name="グラフ 11">
              <a:extLst xmlns:a="http://schemas.openxmlformats.org/drawingml/2006/main">
                <a:ext uri="{FF2B5EF4-FFF2-40B4-BE49-F238E27FC236}">
                  <a16:creationId xmlns:a16="http://schemas.microsoft.com/office/drawing/2014/main" id="{EDE69BFA-4145-461A-ACDE-79BCC6481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736675" w:rsidRDefault="00736675" w:rsidP="00CA2D79">
      <w:pPr>
        <w:rPr>
          <w:rFonts w:ascii="ＭＳ Ｐゴシック" w:eastAsia="ＭＳ Ｐゴシック" w:hAnsi="ＭＳ Ｐゴシック"/>
        </w:rPr>
      </w:pPr>
    </w:p>
    <w:p w:rsidR="00736675" w:rsidRDefault="00736675" w:rsidP="00CA2D79">
      <w:pPr>
        <w:rPr>
          <w:rFonts w:ascii="ＭＳ Ｐゴシック" w:eastAsia="ＭＳ Ｐゴシック" w:hAnsi="ＭＳ Ｐゴシック"/>
        </w:rPr>
      </w:pPr>
    </w:p>
    <w:p w:rsidR="00736675" w:rsidRDefault="00736675" w:rsidP="00CA2D79">
      <w:pPr>
        <w:rPr>
          <w:rFonts w:ascii="ＭＳ Ｐゴシック" w:eastAsia="ＭＳ Ｐゴシック" w:hAnsi="ＭＳ Ｐゴシック"/>
        </w:rPr>
      </w:pPr>
    </w:p>
    <w:p w:rsidR="00A74112" w:rsidRDefault="00A74112" w:rsidP="00CA2D79">
      <w:pPr>
        <w:rPr>
          <w:rFonts w:ascii="ＭＳ Ｐゴシック" w:eastAsia="ＭＳ Ｐゴシック" w:hAnsi="ＭＳ Ｐゴシック"/>
        </w:rPr>
      </w:pPr>
    </w:p>
    <w:p w:rsidR="00A74112" w:rsidRDefault="00A74112"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905B33" w:rsidRDefault="00905B33" w:rsidP="00CA2D79">
      <w:pPr>
        <w:rPr>
          <w:rFonts w:ascii="ＭＳ Ｐゴシック" w:eastAsia="ＭＳ Ｐゴシック" w:hAnsi="ＭＳ Ｐゴシック"/>
        </w:rPr>
      </w:pPr>
    </w:p>
    <w:p w:rsidR="00BD6788" w:rsidRDefault="00BD6788" w:rsidP="00CA2D79">
      <w:pPr>
        <w:rPr>
          <w:rFonts w:ascii="ＭＳ Ｐゴシック" w:eastAsia="ＭＳ Ｐゴシック" w:hAnsi="ＭＳ Ｐゴシック"/>
        </w:rPr>
      </w:pPr>
    </w:p>
    <w:p w:rsidR="00905B33" w:rsidRPr="00335D12" w:rsidRDefault="00335D12" w:rsidP="00CA2D79">
      <w:pPr>
        <w:rPr>
          <w:rFonts w:ascii="ＭＳ Ｐゴシック" w:eastAsia="ＭＳ Ｐゴシック" w:hAnsi="ＭＳ Ｐゴシック"/>
          <w:b/>
        </w:rPr>
      </w:pPr>
      <w:r w:rsidRPr="00335D12">
        <w:rPr>
          <w:rFonts w:ascii="ＭＳ Ｐゴシック" w:eastAsia="ＭＳ Ｐゴシック" w:hAnsi="ＭＳ Ｐゴシック" w:hint="eastAsia"/>
          <w:b/>
        </w:rPr>
        <w:lastRenderedPageBreak/>
        <w:t>４．お客様</w:t>
      </w:r>
      <w:r w:rsidR="00095B31">
        <w:rPr>
          <w:rFonts w:ascii="ＭＳ Ｐゴシック" w:eastAsia="ＭＳ Ｐゴシック" w:hAnsi="ＭＳ Ｐゴシック" w:hint="eastAsia"/>
          <w:b/>
        </w:rPr>
        <w:t>さまサービス</w:t>
      </w:r>
      <w:r w:rsidRPr="00335D12">
        <w:rPr>
          <w:rFonts w:ascii="ＭＳ Ｐゴシック" w:eastAsia="ＭＳ Ｐゴシック" w:hAnsi="ＭＳ Ｐゴシック" w:hint="eastAsia"/>
          <w:b/>
        </w:rPr>
        <w:t>の提供について</w:t>
      </w:r>
    </w:p>
    <w:p w:rsidR="00335D12" w:rsidRPr="0025520A" w:rsidRDefault="00335D12" w:rsidP="00CA2D79">
      <w:pPr>
        <w:rPr>
          <w:rFonts w:ascii="ＭＳ Ｐゴシック" w:eastAsia="ＭＳ Ｐゴシック" w:hAnsi="ＭＳ Ｐゴシック"/>
          <w:u w:val="single"/>
        </w:rPr>
      </w:pPr>
      <w:r w:rsidRPr="0025520A">
        <w:rPr>
          <w:rFonts w:ascii="ＭＳ Ｐゴシック" w:eastAsia="ＭＳ Ｐゴシック" w:hAnsi="ＭＳ Ｐゴシック" w:hint="eastAsia"/>
          <w:u w:val="single"/>
        </w:rPr>
        <w:t>４－１．当組合としての取組について</w:t>
      </w:r>
    </w:p>
    <w:p w:rsidR="00905B33" w:rsidRDefault="00335D12" w:rsidP="00335D12">
      <w:pPr>
        <w:pStyle w:val="a3"/>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今後、お客様サービスを提供するうえでのご意見</w:t>
      </w:r>
    </w:p>
    <w:p w:rsidR="00D62640" w:rsidRDefault="00335D12" w:rsidP="00284EDF">
      <w:pPr>
        <w:ind w:leftChars="-64" w:left="286"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D301FD">
        <w:rPr>
          <w:rFonts w:ascii="ＭＳ Ｐゴシック" w:eastAsia="ＭＳ Ｐゴシック" w:hAnsi="ＭＳ Ｐゴシック" w:hint="eastAsia"/>
        </w:rPr>
        <w:t xml:space="preserve">　</w:t>
      </w:r>
      <w:r>
        <w:rPr>
          <w:rFonts w:ascii="ＭＳ Ｐゴシック" w:eastAsia="ＭＳ Ｐゴシック" w:hAnsi="ＭＳ Ｐゴシック" w:hint="eastAsia"/>
        </w:rPr>
        <w:t>これまで通りでよいが</w:t>
      </w:r>
      <w:r w:rsidR="000552C6">
        <w:rPr>
          <w:rFonts w:ascii="ＭＳ Ｐゴシック" w:eastAsia="ＭＳ Ｐゴシック" w:hAnsi="ＭＳ Ｐゴシック" w:hint="eastAsia"/>
        </w:rPr>
        <w:t>約</w:t>
      </w:r>
      <w:r w:rsidR="00AD58CC">
        <w:rPr>
          <w:rFonts w:ascii="ＭＳ Ｐゴシック" w:eastAsia="ＭＳ Ｐゴシック" w:hAnsi="ＭＳ Ｐゴシック" w:hint="eastAsia"/>
        </w:rPr>
        <w:t>3</w:t>
      </w:r>
      <w:r w:rsidR="000552C6">
        <w:rPr>
          <w:rFonts w:ascii="ＭＳ Ｐゴシック" w:eastAsia="ＭＳ Ｐゴシック" w:hAnsi="ＭＳ Ｐゴシック" w:hint="eastAsia"/>
        </w:rPr>
        <w:t>割</w:t>
      </w:r>
      <w:r>
        <w:rPr>
          <w:rFonts w:ascii="ＭＳ Ｐゴシック" w:eastAsia="ＭＳ Ｐゴシック" w:hAnsi="ＭＳ Ｐゴシック" w:hint="eastAsia"/>
        </w:rPr>
        <w:t>であるが、地域単位での対応を検討や新たな体制作りの検討</w:t>
      </w:r>
      <w:r w:rsidR="000552C6">
        <w:rPr>
          <w:rFonts w:ascii="ＭＳ Ｐゴシック" w:eastAsia="ＭＳ Ｐゴシック" w:hAnsi="ＭＳ Ｐゴシック" w:hint="eastAsia"/>
        </w:rPr>
        <w:t>といったご意見</w:t>
      </w:r>
      <w:r>
        <w:rPr>
          <w:rFonts w:ascii="ＭＳ Ｐゴシック" w:eastAsia="ＭＳ Ｐゴシック" w:hAnsi="ＭＳ Ｐゴシック" w:hint="eastAsia"/>
        </w:rPr>
        <w:t>が</w:t>
      </w:r>
      <w:r w:rsidR="000552C6">
        <w:rPr>
          <w:rFonts w:ascii="ＭＳ Ｐゴシック" w:eastAsia="ＭＳ Ｐゴシック" w:hAnsi="ＭＳ Ｐゴシック" w:hint="eastAsia"/>
        </w:rPr>
        <w:t>約</w:t>
      </w:r>
      <w:r w:rsidR="00AD58CC">
        <w:rPr>
          <w:rFonts w:ascii="ＭＳ Ｐゴシック" w:eastAsia="ＭＳ Ｐゴシック" w:hAnsi="ＭＳ Ｐゴシック" w:hint="eastAsia"/>
        </w:rPr>
        <w:t>4</w:t>
      </w:r>
      <w:r w:rsidR="000552C6">
        <w:rPr>
          <w:rFonts w:ascii="ＭＳ Ｐゴシック" w:eastAsia="ＭＳ Ｐゴシック" w:hAnsi="ＭＳ Ｐゴシック" w:hint="eastAsia"/>
        </w:rPr>
        <w:t>割と</w:t>
      </w:r>
      <w:r>
        <w:rPr>
          <w:rFonts w:ascii="ＭＳ Ｐゴシック" w:eastAsia="ＭＳ Ｐゴシック" w:hAnsi="ＭＳ Ｐゴシック" w:hint="eastAsia"/>
        </w:rPr>
        <w:t>、</w:t>
      </w:r>
      <w:r w:rsidR="00AD58CC">
        <w:rPr>
          <w:rFonts w:ascii="ＭＳ Ｐゴシック" w:eastAsia="ＭＳ Ｐゴシック" w:hAnsi="ＭＳ Ｐゴシック" w:hint="eastAsia"/>
        </w:rPr>
        <w:t>これまで通りでよいを上回</w:t>
      </w:r>
      <w:r w:rsidR="000552C6">
        <w:rPr>
          <w:rFonts w:ascii="ＭＳ Ｐゴシック" w:eastAsia="ＭＳ Ｐゴシック" w:hAnsi="ＭＳ Ｐゴシック" w:hint="eastAsia"/>
        </w:rPr>
        <w:t>る</w:t>
      </w:r>
      <w:r w:rsidR="00AD58CC">
        <w:rPr>
          <w:rFonts w:ascii="ＭＳ Ｐゴシック" w:eastAsia="ＭＳ Ｐゴシック" w:hAnsi="ＭＳ Ｐゴシック" w:hint="eastAsia"/>
        </w:rPr>
        <w:t>結果となった。これは、</w:t>
      </w:r>
      <w:r>
        <w:rPr>
          <w:rFonts w:ascii="ＭＳ Ｐゴシック" w:eastAsia="ＭＳ Ｐゴシック" w:hAnsi="ＭＳ Ｐゴシック" w:hint="eastAsia"/>
        </w:rPr>
        <w:t>お客様サービスについて</w:t>
      </w:r>
      <w:r w:rsidR="00AD58CC">
        <w:rPr>
          <w:rFonts w:ascii="ＭＳ Ｐゴシック" w:eastAsia="ＭＳ Ｐゴシック" w:hAnsi="ＭＳ Ｐゴシック" w:hint="eastAsia"/>
        </w:rPr>
        <w:t>、</w:t>
      </w:r>
      <w:r>
        <w:rPr>
          <w:rFonts w:ascii="ＭＳ Ｐゴシック" w:eastAsia="ＭＳ Ｐゴシック" w:hAnsi="ＭＳ Ｐゴシック" w:hint="eastAsia"/>
        </w:rPr>
        <w:t>何らかの形で対応したい</w:t>
      </w:r>
      <w:r w:rsidR="00AD58CC">
        <w:rPr>
          <w:rFonts w:ascii="ＭＳ Ｐゴシック" w:eastAsia="ＭＳ Ｐゴシック" w:hAnsi="ＭＳ Ｐゴシック" w:hint="eastAsia"/>
        </w:rPr>
        <w:t>思いがあると考えられる。</w:t>
      </w:r>
    </w:p>
    <w:p w:rsidR="00556AA0" w:rsidRDefault="00284EDF" w:rsidP="00284EDF">
      <w:pPr>
        <w:ind w:leftChars="135" w:left="283"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w:t>
      </w:r>
      <w:r w:rsidR="005433EC">
        <w:rPr>
          <w:rFonts w:ascii="ＭＳ Ｐゴシック" w:eastAsia="ＭＳ Ｐゴシック" w:hAnsi="ＭＳ Ｐゴシック" w:hint="eastAsia"/>
        </w:rPr>
        <w:t>ﾎｰﾑﾍﾟｰｼﾞでの情報提供についても約3割の回答があり</w:t>
      </w:r>
      <w:r w:rsidR="00956BDD">
        <w:rPr>
          <w:rFonts w:ascii="ＭＳ Ｐゴシック" w:eastAsia="ＭＳ Ｐゴシック" w:hAnsi="ＭＳ Ｐゴシック" w:hint="eastAsia"/>
        </w:rPr>
        <w:t>、</w:t>
      </w:r>
      <w:r w:rsidR="00B572A1">
        <w:rPr>
          <w:rFonts w:ascii="ＭＳ Ｐゴシック" w:eastAsia="ＭＳ Ｐゴシック" w:hAnsi="ＭＳ Ｐゴシック" w:hint="eastAsia"/>
        </w:rPr>
        <w:t>３－１．②</w:t>
      </w:r>
      <w:r w:rsidR="00026DFF">
        <w:rPr>
          <w:rFonts w:ascii="ＭＳ Ｐゴシック" w:eastAsia="ＭＳ Ｐゴシック" w:hAnsi="ＭＳ Ｐゴシック" w:hint="eastAsia"/>
        </w:rPr>
        <w:t>これまで</w:t>
      </w:r>
      <w:r w:rsidR="00956BDD">
        <w:rPr>
          <w:rFonts w:ascii="ＭＳ Ｐゴシック" w:eastAsia="ＭＳ Ｐゴシック" w:hAnsi="ＭＳ Ｐゴシック" w:hint="eastAsia"/>
        </w:rPr>
        <w:t>対応できなかった場合の理由</w:t>
      </w:r>
      <w:r w:rsidR="00026DFF">
        <w:rPr>
          <w:rFonts w:ascii="ＭＳ Ｐゴシック" w:eastAsia="ＭＳ Ｐゴシック" w:hAnsi="ＭＳ Ｐゴシック" w:hint="eastAsia"/>
        </w:rPr>
        <w:t>として</w:t>
      </w:r>
      <w:r w:rsidR="00B572A1">
        <w:rPr>
          <w:rFonts w:ascii="ＭＳ Ｐゴシック" w:eastAsia="ＭＳ Ｐゴシック" w:hAnsi="ＭＳ Ｐゴシック" w:hint="eastAsia"/>
        </w:rPr>
        <w:t>、</w:t>
      </w:r>
      <w:r w:rsidR="00956BDD">
        <w:rPr>
          <w:rFonts w:ascii="ＭＳ Ｐゴシック" w:eastAsia="ＭＳ Ｐゴシック" w:hAnsi="ＭＳ Ｐゴシック" w:hint="eastAsia"/>
        </w:rPr>
        <w:t>専門外、地域性</w:t>
      </w:r>
      <w:r w:rsidR="00026DFF">
        <w:rPr>
          <w:rFonts w:ascii="ＭＳ Ｐゴシック" w:eastAsia="ＭＳ Ｐゴシック" w:hAnsi="ＭＳ Ｐゴシック" w:hint="eastAsia"/>
        </w:rPr>
        <w:t>の回答があったように</w:t>
      </w:r>
      <w:r w:rsidR="00956BDD">
        <w:rPr>
          <w:rFonts w:ascii="ＭＳ Ｐゴシック" w:eastAsia="ＭＳ Ｐゴシック" w:hAnsi="ＭＳ Ｐゴシック" w:hint="eastAsia"/>
        </w:rPr>
        <w:t>、</w:t>
      </w:r>
      <w:r w:rsidR="00556AA0">
        <w:rPr>
          <w:rFonts w:ascii="ＭＳ Ｐゴシック" w:eastAsia="ＭＳ Ｐゴシック" w:hAnsi="ＭＳ Ｐゴシック" w:hint="eastAsia"/>
        </w:rPr>
        <w:t>必要な情報がお客様に提供できていないことが考えられる。</w:t>
      </w:r>
    </w:p>
    <w:p w:rsidR="00AD58CC" w:rsidRDefault="00026DFF" w:rsidP="00284EDF">
      <w:pPr>
        <w:ind w:leftChars="135" w:left="283" w:firstLineChars="100" w:firstLine="210"/>
        <w:rPr>
          <w:rFonts w:ascii="ＭＳ Ｐゴシック" w:eastAsia="ＭＳ Ｐゴシック" w:hAnsi="ＭＳ Ｐゴシック"/>
        </w:rPr>
      </w:pPr>
      <w:r>
        <w:rPr>
          <w:rFonts w:ascii="ＭＳ Ｐゴシック" w:eastAsia="ＭＳ Ｐゴシック" w:hAnsi="ＭＳ Ｐゴシック" w:hint="eastAsia"/>
        </w:rPr>
        <w:t>情報提供の在り方について検討が必要である。</w:t>
      </w:r>
    </w:p>
    <w:p w:rsidR="00D67C3C" w:rsidRDefault="00D67C3C" w:rsidP="00D71310">
      <w:pPr>
        <w:ind w:leftChars="135" w:left="283" w:firstLineChars="100" w:firstLine="210"/>
        <w:rPr>
          <w:rFonts w:ascii="ＭＳ Ｐゴシック" w:eastAsia="ＭＳ Ｐゴシック" w:hAnsi="ＭＳ Ｐゴシック"/>
        </w:rPr>
      </w:pPr>
    </w:p>
    <w:tbl>
      <w:tblPr>
        <w:tblStyle w:val="a4"/>
        <w:tblW w:w="0" w:type="auto"/>
        <w:tblInd w:w="-5" w:type="dxa"/>
        <w:tblLook w:val="04A0" w:firstRow="1" w:lastRow="0" w:firstColumn="1" w:lastColumn="0" w:noHBand="0" w:noVBand="1"/>
      </w:tblPr>
      <w:tblGrid>
        <w:gridCol w:w="3686"/>
        <w:gridCol w:w="2551"/>
        <w:gridCol w:w="2262"/>
      </w:tblGrid>
      <w:tr w:rsidR="00D62640" w:rsidTr="00F45CB6">
        <w:tc>
          <w:tcPr>
            <w:tcW w:w="3686" w:type="dxa"/>
            <w:tcBorders>
              <w:bottom w:val="double" w:sz="4" w:space="0" w:color="5B9BD5" w:themeColor="accent5"/>
            </w:tcBorders>
          </w:tcPr>
          <w:p w:rsidR="00D62640" w:rsidRDefault="00D62640" w:rsidP="00D62640">
            <w:pPr>
              <w:rPr>
                <w:rFonts w:ascii="ＭＳ Ｐゴシック" w:eastAsia="ＭＳ Ｐゴシック" w:hAnsi="ＭＳ Ｐゴシック"/>
              </w:rPr>
            </w:pPr>
          </w:p>
        </w:tc>
        <w:tc>
          <w:tcPr>
            <w:tcW w:w="2551" w:type="dxa"/>
            <w:tcBorders>
              <w:bottom w:val="double" w:sz="4" w:space="0" w:color="5B9BD5" w:themeColor="accent5"/>
            </w:tcBorders>
          </w:tcPr>
          <w:p w:rsidR="00D62640" w:rsidRDefault="00D62640" w:rsidP="00D62640">
            <w:pPr>
              <w:jc w:val="center"/>
              <w:rPr>
                <w:rFonts w:ascii="ＭＳ Ｐゴシック" w:eastAsia="ＭＳ Ｐゴシック" w:hAnsi="ＭＳ Ｐゴシック"/>
              </w:rPr>
            </w:pPr>
            <w:r>
              <w:rPr>
                <w:rFonts w:ascii="ＭＳ Ｐゴシック" w:eastAsia="ＭＳ Ｐゴシック" w:hAnsi="ＭＳ Ｐゴシック" w:hint="eastAsia"/>
              </w:rPr>
              <w:t>回答数</w:t>
            </w:r>
          </w:p>
        </w:tc>
        <w:tc>
          <w:tcPr>
            <w:tcW w:w="2262" w:type="dxa"/>
            <w:tcBorders>
              <w:bottom w:val="double" w:sz="4" w:space="0" w:color="5B9BD5" w:themeColor="accent5"/>
            </w:tcBorders>
          </w:tcPr>
          <w:p w:rsidR="00D62640" w:rsidRDefault="00D62640" w:rsidP="00D62640">
            <w:pPr>
              <w:jc w:val="center"/>
              <w:rPr>
                <w:rFonts w:ascii="ＭＳ Ｐゴシック" w:eastAsia="ＭＳ Ｐゴシック" w:hAnsi="ＭＳ Ｐゴシック"/>
              </w:rPr>
            </w:pPr>
            <w:r>
              <w:rPr>
                <w:rFonts w:ascii="ＭＳ Ｐゴシック" w:eastAsia="ＭＳ Ｐゴシック" w:hAnsi="ＭＳ Ｐゴシック" w:hint="eastAsia"/>
              </w:rPr>
              <w:t>比率</w:t>
            </w:r>
          </w:p>
        </w:tc>
      </w:tr>
      <w:tr w:rsidR="00D62640" w:rsidTr="00F45CB6">
        <w:tc>
          <w:tcPr>
            <w:tcW w:w="3686" w:type="dxa"/>
            <w:tcBorders>
              <w:top w:val="double" w:sz="4" w:space="0" w:color="5B9BD5" w:themeColor="accent5"/>
            </w:tcBorders>
          </w:tcPr>
          <w:p w:rsidR="00D62640" w:rsidRDefault="00D62640" w:rsidP="00D62640">
            <w:pPr>
              <w:rPr>
                <w:rFonts w:ascii="ＭＳ Ｐゴシック" w:eastAsia="ＭＳ Ｐゴシック" w:hAnsi="ＭＳ Ｐゴシック"/>
              </w:rPr>
            </w:pPr>
            <w:r>
              <w:rPr>
                <w:rFonts w:ascii="ＭＳ Ｐゴシック" w:eastAsia="ＭＳ Ｐゴシック" w:hAnsi="ＭＳ Ｐゴシック" w:hint="eastAsia"/>
              </w:rPr>
              <w:t>ﾎｰﾑﾍﾟｰｼﾞでの情報提供</w:t>
            </w:r>
          </w:p>
        </w:tc>
        <w:tc>
          <w:tcPr>
            <w:tcW w:w="2551" w:type="dxa"/>
            <w:tcBorders>
              <w:top w:val="double" w:sz="4" w:space="0" w:color="5B9BD5" w:themeColor="accent5"/>
            </w:tcBorders>
          </w:tcPr>
          <w:p w:rsidR="00D62640" w:rsidRDefault="00736675" w:rsidP="00D62640">
            <w:pPr>
              <w:jc w:val="center"/>
              <w:rPr>
                <w:rFonts w:ascii="ＭＳ Ｐゴシック" w:eastAsia="ＭＳ Ｐゴシック" w:hAnsi="ＭＳ Ｐゴシック"/>
              </w:rPr>
            </w:pPr>
            <w:r>
              <w:rPr>
                <w:rFonts w:ascii="ＭＳ Ｐゴシック" w:eastAsia="ＭＳ Ｐゴシック" w:hAnsi="ＭＳ Ｐゴシック" w:hint="eastAsia"/>
              </w:rPr>
              <w:t>１</w:t>
            </w:r>
            <w:r w:rsidR="00956913">
              <w:rPr>
                <w:rFonts w:ascii="ＭＳ Ｐゴシック" w:eastAsia="ＭＳ Ｐゴシック" w:hAnsi="ＭＳ Ｐゴシック" w:hint="eastAsia"/>
              </w:rPr>
              <w:t>4</w:t>
            </w:r>
          </w:p>
        </w:tc>
        <w:tc>
          <w:tcPr>
            <w:tcW w:w="2262" w:type="dxa"/>
            <w:tcBorders>
              <w:top w:val="double" w:sz="4" w:space="0" w:color="5B9BD5" w:themeColor="accent5"/>
            </w:tcBorders>
          </w:tcPr>
          <w:p w:rsidR="00D62640" w:rsidRDefault="005F0F97" w:rsidP="00D62640">
            <w:pPr>
              <w:jc w:val="center"/>
              <w:rPr>
                <w:rFonts w:ascii="ＭＳ Ｐゴシック" w:eastAsia="ＭＳ Ｐゴシック" w:hAnsi="ＭＳ Ｐゴシック"/>
              </w:rPr>
            </w:pPr>
            <w:r>
              <w:rPr>
                <w:rFonts w:ascii="ＭＳ Ｐゴシック" w:eastAsia="ＭＳ Ｐゴシック" w:hAnsi="ＭＳ Ｐゴシック" w:hint="eastAsia"/>
              </w:rPr>
              <w:t>2</w:t>
            </w:r>
            <w:r w:rsidR="004E4586">
              <w:rPr>
                <w:rFonts w:ascii="ＭＳ Ｐゴシック" w:eastAsia="ＭＳ Ｐゴシック" w:hAnsi="ＭＳ Ｐゴシック" w:hint="eastAsia"/>
              </w:rPr>
              <w:t>6</w:t>
            </w:r>
            <w:r>
              <w:rPr>
                <w:rFonts w:ascii="ＭＳ Ｐゴシック" w:eastAsia="ＭＳ Ｐゴシック" w:hAnsi="ＭＳ Ｐゴシック" w:hint="eastAsia"/>
              </w:rPr>
              <w:t>％</w:t>
            </w:r>
          </w:p>
        </w:tc>
      </w:tr>
      <w:tr w:rsidR="00D62640" w:rsidTr="00D62640">
        <w:tc>
          <w:tcPr>
            <w:tcW w:w="3686" w:type="dxa"/>
          </w:tcPr>
          <w:p w:rsidR="00D62640" w:rsidRDefault="00D62640" w:rsidP="00D62640">
            <w:pPr>
              <w:rPr>
                <w:rFonts w:ascii="ＭＳ Ｐゴシック" w:eastAsia="ＭＳ Ｐゴシック" w:hAnsi="ＭＳ Ｐゴシック"/>
              </w:rPr>
            </w:pPr>
            <w:r>
              <w:rPr>
                <w:rFonts w:ascii="ＭＳ Ｐゴシック" w:eastAsia="ＭＳ Ｐゴシック" w:hAnsi="ＭＳ Ｐゴシック" w:hint="eastAsia"/>
              </w:rPr>
              <w:t>地域単位での対応を検討</w:t>
            </w:r>
          </w:p>
        </w:tc>
        <w:tc>
          <w:tcPr>
            <w:tcW w:w="2551" w:type="dxa"/>
          </w:tcPr>
          <w:p w:rsidR="00D62640" w:rsidRDefault="00B976EB" w:rsidP="00D62640">
            <w:pPr>
              <w:jc w:val="center"/>
              <w:rPr>
                <w:rFonts w:ascii="ＭＳ Ｐゴシック" w:eastAsia="ＭＳ Ｐゴシック" w:hAnsi="ＭＳ Ｐゴシック"/>
              </w:rPr>
            </w:pPr>
            <w:r>
              <w:rPr>
                <w:rFonts w:ascii="ＭＳ Ｐゴシック" w:eastAsia="ＭＳ Ｐゴシック" w:hAnsi="ＭＳ Ｐゴシック" w:hint="eastAsia"/>
              </w:rPr>
              <w:t>13</w:t>
            </w:r>
          </w:p>
        </w:tc>
        <w:tc>
          <w:tcPr>
            <w:tcW w:w="2262" w:type="dxa"/>
          </w:tcPr>
          <w:p w:rsidR="00D62640" w:rsidRDefault="005F0F97" w:rsidP="00D62640">
            <w:pPr>
              <w:jc w:val="center"/>
              <w:rPr>
                <w:rFonts w:ascii="ＭＳ Ｐゴシック" w:eastAsia="ＭＳ Ｐゴシック" w:hAnsi="ＭＳ Ｐゴシック"/>
              </w:rPr>
            </w:pPr>
            <w:r>
              <w:rPr>
                <w:rFonts w:ascii="ＭＳ Ｐゴシック" w:eastAsia="ＭＳ Ｐゴシック" w:hAnsi="ＭＳ Ｐゴシック" w:hint="eastAsia"/>
              </w:rPr>
              <w:t>2</w:t>
            </w:r>
            <w:r w:rsidR="004E4586">
              <w:rPr>
                <w:rFonts w:ascii="ＭＳ Ｐゴシック" w:eastAsia="ＭＳ Ｐゴシック" w:hAnsi="ＭＳ Ｐゴシック" w:hint="eastAsia"/>
              </w:rPr>
              <w:t>4</w:t>
            </w:r>
            <w:r>
              <w:rPr>
                <w:rFonts w:ascii="ＭＳ Ｐゴシック" w:eastAsia="ＭＳ Ｐゴシック" w:hAnsi="ＭＳ Ｐゴシック" w:hint="eastAsia"/>
              </w:rPr>
              <w:t>％</w:t>
            </w:r>
          </w:p>
        </w:tc>
      </w:tr>
      <w:tr w:rsidR="00D62640" w:rsidTr="00D62640">
        <w:tc>
          <w:tcPr>
            <w:tcW w:w="3686" w:type="dxa"/>
          </w:tcPr>
          <w:p w:rsidR="00D62640" w:rsidRDefault="00D62640" w:rsidP="00D62640">
            <w:pPr>
              <w:rPr>
                <w:rFonts w:ascii="ＭＳ Ｐゴシック" w:eastAsia="ＭＳ Ｐゴシック" w:hAnsi="ＭＳ Ｐゴシック"/>
              </w:rPr>
            </w:pPr>
            <w:r>
              <w:rPr>
                <w:rFonts w:ascii="ＭＳ Ｐゴシック" w:eastAsia="ＭＳ Ｐゴシック" w:hAnsi="ＭＳ Ｐゴシック" w:hint="eastAsia"/>
              </w:rPr>
              <w:t>新たな体制作りの検討</w:t>
            </w:r>
          </w:p>
        </w:tc>
        <w:tc>
          <w:tcPr>
            <w:tcW w:w="2551" w:type="dxa"/>
          </w:tcPr>
          <w:p w:rsidR="00D62640" w:rsidRDefault="003D5629" w:rsidP="00D62640">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2262" w:type="dxa"/>
          </w:tcPr>
          <w:p w:rsidR="00D62640" w:rsidRDefault="005F0F97" w:rsidP="00D62640">
            <w:pPr>
              <w:jc w:val="center"/>
              <w:rPr>
                <w:rFonts w:ascii="ＭＳ Ｐゴシック" w:eastAsia="ＭＳ Ｐゴシック" w:hAnsi="ＭＳ Ｐゴシック"/>
              </w:rPr>
            </w:pPr>
            <w:r>
              <w:rPr>
                <w:rFonts w:ascii="ＭＳ Ｐゴシック" w:eastAsia="ＭＳ Ｐゴシック" w:hAnsi="ＭＳ Ｐゴシック" w:hint="eastAsia"/>
              </w:rPr>
              <w:t>1</w:t>
            </w:r>
            <w:r w:rsidR="00C35FA8">
              <w:rPr>
                <w:rFonts w:ascii="ＭＳ Ｐゴシック" w:eastAsia="ＭＳ Ｐゴシック" w:hAnsi="ＭＳ Ｐゴシック" w:hint="eastAsia"/>
              </w:rPr>
              <w:t>7</w:t>
            </w:r>
            <w:r>
              <w:rPr>
                <w:rFonts w:ascii="ＭＳ Ｐゴシック" w:eastAsia="ＭＳ Ｐゴシック" w:hAnsi="ＭＳ Ｐゴシック" w:hint="eastAsia"/>
              </w:rPr>
              <w:t>％</w:t>
            </w:r>
          </w:p>
        </w:tc>
      </w:tr>
      <w:tr w:rsidR="00D62640" w:rsidTr="00D62640">
        <w:tc>
          <w:tcPr>
            <w:tcW w:w="3686" w:type="dxa"/>
          </w:tcPr>
          <w:p w:rsidR="00D62640" w:rsidRDefault="00D62640" w:rsidP="00D62640">
            <w:pPr>
              <w:rPr>
                <w:rFonts w:ascii="ＭＳ Ｐゴシック" w:eastAsia="ＭＳ Ｐゴシック" w:hAnsi="ＭＳ Ｐゴシック"/>
              </w:rPr>
            </w:pPr>
            <w:r>
              <w:rPr>
                <w:rFonts w:ascii="ＭＳ Ｐゴシック" w:eastAsia="ＭＳ Ｐゴシック" w:hAnsi="ＭＳ Ｐゴシック" w:hint="eastAsia"/>
              </w:rPr>
              <w:t>これまで通りでよい</w:t>
            </w:r>
          </w:p>
        </w:tc>
        <w:tc>
          <w:tcPr>
            <w:tcW w:w="2551" w:type="dxa"/>
          </w:tcPr>
          <w:p w:rsidR="00D62640" w:rsidRDefault="00B976EB" w:rsidP="00D62640">
            <w:pPr>
              <w:jc w:val="center"/>
              <w:rPr>
                <w:rFonts w:ascii="ＭＳ Ｐゴシック" w:eastAsia="ＭＳ Ｐゴシック" w:hAnsi="ＭＳ Ｐゴシック"/>
              </w:rPr>
            </w:pPr>
            <w:r>
              <w:rPr>
                <w:rFonts w:ascii="ＭＳ Ｐゴシック" w:eastAsia="ＭＳ Ｐゴシック" w:hAnsi="ＭＳ Ｐゴシック" w:hint="eastAsia"/>
              </w:rPr>
              <w:t>1</w:t>
            </w:r>
            <w:r w:rsidR="00C35FA8">
              <w:rPr>
                <w:rFonts w:ascii="ＭＳ Ｐゴシック" w:eastAsia="ＭＳ Ｐゴシック" w:hAnsi="ＭＳ Ｐゴシック" w:hint="eastAsia"/>
              </w:rPr>
              <w:t>7</w:t>
            </w:r>
          </w:p>
        </w:tc>
        <w:tc>
          <w:tcPr>
            <w:tcW w:w="2262" w:type="dxa"/>
          </w:tcPr>
          <w:p w:rsidR="00D62640" w:rsidRDefault="005F0F97" w:rsidP="00D62640">
            <w:pPr>
              <w:jc w:val="center"/>
              <w:rPr>
                <w:rFonts w:ascii="ＭＳ Ｐゴシック" w:eastAsia="ＭＳ Ｐゴシック" w:hAnsi="ＭＳ Ｐゴシック"/>
              </w:rPr>
            </w:pPr>
            <w:r>
              <w:rPr>
                <w:rFonts w:ascii="ＭＳ Ｐゴシック" w:eastAsia="ＭＳ Ｐゴシック" w:hAnsi="ＭＳ Ｐゴシック" w:hint="eastAsia"/>
              </w:rPr>
              <w:t>3</w:t>
            </w:r>
            <w:r w:rsidR="004E4586">
              <w:rPr>
                <w:rFonts w:ascii="ＭＳ Ｐゴシック" w:eastAsia="ＭＳ Ｐゴシック" w:hAnsi="ＭＳ Ｐゴシック" w:hint="eastAsia"/>
              </w:rPr>
              <w:t>1</w:t>
            </w:r>
            <w:r w:rsidR="00D62640">
              <w:rPr>
                <w:rFonts w:ascii="ＭＳ Ｐゴシック" w:eastAsia="ＭＳ Ｐゴシック" w:hAnsi="ＭＳ Ｐゴシック" w:hint="eastAsia"/>
              </w:rPr>
              <w:t>％</w:t>
            </w:r>
          </w:p>
        </w:tc>
      </w:tr>
      <w:tr w:rsidR="00D62640" w:rsidTr="00D62640">
        <w:tc>
          <w:tcPr>
            <w:tcW w:w="3686" w:type="dxa"/>
          </w:tcPr>
          <w:p w:rsidR="00D62640" w:rsidRDefault="00D62640" w:rsidP="00D62640">
            <w:pPr>
              <w:rPr>
                <w:rFonts w:ascii="ＭＳ Ｐゴシック" w:eastAsia="ＭＳ Ｐゴシック" w:hAnsi="ＭＳ Ｐゴシック"/>
              </w:rPr>
            </w:pPr>
            <w:r>
              <w:rPr>
                <w:rFonts w:ascii="ＭＳ Ｐゴシック" w:eastAsia="ＭＳ Ｐゴシック" w:hAnsi="ＭＳ Ｐゴシック" w:hint="eastAsia"/>
              </w:rPr>
              <w:t>その他</w:t>
            </w:r>
            <w:r w:rsidR="005F0F97">
              <w:rPr>
                <w:rFonts w:ascii="ＭＳ Ｐゴシック" w:eastAsia="ＭＳ Ｐゴシック" w:hAnsi="ＭＳ Ｐゴシック" w:hint="eastAsia"/>
              </w:rPr>
              <w:t xml:space="preserve">　　　※１</w:t>
            </w:r>
          </w:p>
        </w:tc>
        <w:tc>
          <w:tcPr>
            <w:tcW w:w="2551" w:type="dxa"/>
          </w:tcPr>
          <w:p w:rsidR="00D62640" w:rsidRDefault="00736675" w:rsidP="00D62640">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262" w:type="dxa"/>
          </w:tcPr>
          <w:p w:rsidR="00D62640" w:rsidRDefault="00C35FA8" w:rsidP="00D62640">
            <w:pPr>
              <w:jc w:val="center"/>
              <w:rPr>
                <w:rFonts w:ascii="ＭＳ Ｐゴシック" w:eastAsia="ＭＳ Ｐゴシック" w:hAnsi="ＭＳ Ｐゴシック"/>
              </w:rPr>
            </w:pPr>
            <w:r>
              <w:rPr>
                <w:rFonts w:ascii="ＭＳ Ｐゴシック" w:eastAsia="ＭＳ Ｐゴシック" w:hAnsi="ＭＳ Ｐゴシック" w:hint="eastAsia"/>
              </w:rPr>
              <w:t>2</w:t>
            </w:r>
            <w:r w:rsidR="005F0F97">
              <w:rPr>
                <w:rFonts w:ascii="ＭＳ Ｐゴシック" w:eastAsia="ＭＳ Ｐゴシック" w:hAnsi="ＭＳ Ｐゴシック" w:hint="eastAsia"/>
              </w:rPr>
              <w:t>％</w:t>
            </w:r>
          </w:p>
        </w:tc>
      </w:tr>
    </w:tbl>
    <w:p w:rsidR="00D62640" w:rsidRDefault="005F0F97"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※１　状況確認をお客様からしっかり聞き、その修繕内容を説明し理解して頂き、金銭的な事を伝え納得したうえで修繕を行う。</w:t>
      </w:r>
    </w:p>
    <w:p w:rsidR="00736675" w:rsidRDefault="00736675" w:rsidP="00D62640">
      <w:pPr>
        <w:ind w:left="420" w:hangingChars="200" w:hanging="420"/>
        <w:rPr>
          <w:rFonts w:ascii="ＭＳ Ｐゴシック" w:eastAsia="ＭＳ Ｐゴシック" w:hAnsi="ＭＳ Ｐゴシック"/>
        </w:rPr>
      </w:pPr>
    </w:p>
    <w:p w:rsidR="00D67C3C" w:rsidRDefault="00D67C3C" w:rsidP="00D62640">
      <w:pPr>
        <w:ind w:left="420" w:hangingChars="200" w:hanging="420"/>
        <w:rPr>
          <w:rFonts w:ascii="ＭＳ Ｐゴシック" w:eastAsia="ＭＳ Ｐゴシック" w:hAnsi="ＭＳ Ｐゴシック"/>
        </w:rPr>
      </w:pPr>
    </w:p>
    <w:p w:rsidR="00736675" w:rsidRDefault="00807E81" w:rsidP="00D62640">
      <w:pPr>
        <w:ind w:left="420" w:hangingChars="200" w:hanging="420"/>
        <w:rPr>
          <w:rFonts w:ascii="ＭＳ Ｐゴシック" w:eastAsia="ＭＳ Ｐゴシック" w:hAnsi="ＭＳ Ｐゴシック"/>
        </w:rPr>
      </w:pPr>
      <w:r>
        <w:rPr>
          <w:noProof/>
        </w:rPr>
        <w:drawing>
          <wp:anchor distT="0" distB="0" distL="114300" distR="114300" simplePos="0" relativeHeight="251666432" behindDoc="1" locked="0" layoutInCell="1" allowOverlap="1" wp14:anchorId="4995D0F4">
            <wp:simplePos x="0" y="0"/>
            <wp:positionH relativeFrom="column">
              <wp:posOffset>110490</wp:posOffset>
            </wp:positionH>
            <wp:positionV relativeFrom="paragraph">
              <wp:posOffset>69215</wp:posOffset>
            </wp:positionV>
            <wp:extent cx="5261610" cy="2974975"/>
            <wp:effectExtent l="0" t="0" r="15240" b="15875"/>
            <wp:wrapNone/>
            <wp:docPr id="12" name="グラフ 12">
              <a:extLst xmlns:a="http://schemas.openxmlformats.org/drawingml/2006/main">
                <a:ext uri="{FF2B5EF4-FFF2-40B4-BE49-F238E27FC236}">
                  <a16:creationId xmlns:a16="http://schemas.microsoft.com/office/drawing/2014/main" id="{99524C53-2034-499E-9383-38D662E6D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736675" w:rsidRDefault="00736675" w:rsidP="00D62640">
      <w:pPr>
        <w:ind w:left="420" w:hangingChars="200" w:hanging="420"/>
        <w:rPr>
          <w:rFonts w:ascii="ＭＳ Ｐゴシック" w:eastAsia="ＭＳ Ｐゴシック" w:hAnsi="ＭＳ Ｐゴシック"/>
        </w:rPr>
      </w:pPr>
    </w:p>
    <w:p w:rsidR="00736675" w:rsidRDefault="00736675" w:rsidP="00D62640">
      <w:pPr>
        <w:ind w:left="420" w:hangingChars="200" w:hanging="420"/>
        <w:rPr>
          <w:rFonts w:ascii="ＭＳ Ｐゴシック" w:eastAsia="ＭＳ Ｐゴシック" w:hAnsi="ＭＳ Ｐゴシック"/>
        </w:rPr>
      </w:pPr>
    </w:p>
    <w:p w:rsidR="00736675" w:rsidRDefault="00736675" w:rsidP="00D62640">
      <w:pPr>
        <w:ind w:left="420" w:hangingChars="200" w:hanging="420"/>
        <w:rPr>
          <w:rFonts w:ascii="ＭＳ Ｐゴシック" w:eastAsia="ＭＳ Ｐゴシック" w:hAnsi="ＭＳ Ｐゴシック"/>
        </w:rPr>
      </w:pPr>
    </w:p>
    <w:p w:rsidR="00736675" w:rsidRDefault="00736675" w:rsidP="00D62640">
      <w:pPr>
        <w:ind w:left="420" w:hangingChars="200" w:hanging="420"/>
        <w:rPr>
          <w:rFonts w:ascii="ＭＳ Ｐゴシック" w:eastAsia="ＭＳ Ｐゴシック" w:hAnsi="ＭＳ Ｐゴシック"/>
        </w:rPr>
      </w:pPr>
    </w:p>
    <w:p w:rsidR="00736675" w:rsidRDefault="00736675"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5F0F97" w:rsidRDefault="005F0F97" w:rsidP="00D62640">
      <w:pPr>
        <w:ind w:left="420" w:hangingChars="200" w:hanging="420"/>
        <w:rPr>
          <w:rFonts w:ascii="ＭＳ Ｐゴシック" w:eastAsia="ＭＳ Ｐゴシック" w:hAnsi="ＭＳ Ｐゴシック"/>
        </w:rPr>
      </w:pPr>
    </w:p>
    <w:p w:rsidR="00D62640" w:rsidRPr="0025520A" w:rsidRDefault="00450632" w:rsidP="00450632">
      <w:pPr>
        <w:rPr>
          <w:rFonts w:ascii="ＭＳ Ｐゴシック" w:eastAsia="ＭＳ Ｐゴシック" w:hAnsi="ＭＳ Ｐゴシック"/>
          <w:u w:val="single"/>
        </w:rPr>
      </w:pPr>
      <w:r w:rsidRPr="0025520A">
        <w:rPr>
          <w:rFonts w:ascii="ＭＳ Ｐゴシック" w:eastAsia="ＭＳ Ｐゴシック" w:hAnsi="ＭＳ Ｐゴシック" w:hint="eastAsia"/>
          <w:u w:val="single"/>
        </w:rPr>
        <w:lastRenderedPageBreak/>
        <w:t>４－２．お客様</w:t>
      </w:r>
      <w:r w:rsidR="00D62640" w:rsidRPr="0025520A">
        <w:rPr>
          <w:rFonts w:ascii="ＭＳ Ｐゴシック" w:eastAsia="ＭＳ Ｐゴシック" w:hAnsi="ＭＳ Ｐゴシック" w:hint="eastAsia"/>
          <w:u w:val="single"/>
        </w:rPr>
        <w:t>の対応において、もっとも大切にされていることについて</w:t>
      </w:r>
    </w:p>
    <w:p w:rsidR="00450632" w:rsidRDefault="00450632" w:rsidP="00450632">
      <w:pPr>
        <w:pStyle w:val="a3"/>
        <w:numPr>
          <w:ilvl w:val="0"/>
          <w:numId w:val="13"/>
        </w:numPr>
        <w:ind w:leftChars="0"/>
        <w:rPr>
          <w:rFonts w:ascii="ＭＳ Ｐゴシック" w:eastAsia="ＭＳ Ｐゴシック" w:hAnsi="ＭＳ Ｐゴシック"/>
        </w:rPr>
      </w:pPr>
      <w:r>
        <w:rPr>
          <w:rFonts w:ascii="ＭＳ Ｐゴシック" w:eastAsia="ＭＳ Ｐゴシック" w:hAnsi="ＭＳ Ｐゴシック" w:hint="eastAsia"/>
        </w:rPr>
        <w:t>お寄せいただきましたご意見</w:t>
      </w:r>
    </w:p>
    <w:p w:rsidR="005F0F97" w:rsidRDefault="00DA74C9" w:rsidP="00B85772">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B85772">
        <w:rPr>
          <w:rFonts w:ascii="ＭＳ Ｐゴシック" w:eastAsia="ＭＳ Ｐゴシック" w:hAnsi="ＭＳ Ｐゴシック" w:hint="eastAsia"/>
        </w:rPr>
        <w:t>問い合わせがあった場合、</w:t>
      </w:r>
      <w:r>
        <w:rPr>
          <w:rFonts w:ascii="ＭＳ Ｐゴシック" w:eastAsia="ＭＳ Ｐゴシック" w:hAnsi="ＭＳ Ｐゴシック" w:hint="eastAsia"/>
        </w:rPr>
        <w:t>できるできないは別にしてとりあえず現場を確認する。</w:t>
      </w:r>
      <w:r w:rsidR="00B85772">
        <w:rPr>
          <w:rFonts w:ascii="ＭＳ Ｐゴシック" w:eastAsia="ＭＳ Ｐゴシック" w:hAnsi="ＭＳ Ｐゴシック" w:hint="eastAsia"/>
        </w:rPr>
        <w:t>（７件）</w:t>
      </w:r>
    </w:p>
    <w:p w:rsidR="00DA74C9" w:rsidRDefault="00DA74C9"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・できるだけ早く対応できるように、事務所と現場連絡を常に取りあうようにしている。</w:t>
      </w:r>
    </w:p>
    <w:p w:rsidR="00B85772" w:rsidRDefault="00B85772"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一度必ず訪問して、確認するようにしている。</w:t>
      </w:r>
    </w:p>
    <w:p w:rsidR="00B85772" w:rsidRDefault="00B85772"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・できるできないは別として、親切な対応をする。</w:t>
      </w:r>
    </w:p>
    <w:p w:rsidR="00DA74C9" w:rsidRDefault="00DA74C9"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・地域の方には、少しでも早く対応するようにしています。</w:t>
      </w:r>
    </w:p>
    <w:p w:rsidR="00DA74C9" w:rsidRDefault="00DA74C9"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・漏水修理等は、お客様の負担の少ない方法を提案している。</w:t>
      </w:r>
    </w:p>
    <w:p w:rsidR="00DA74C9" w:rsidRDefault="00DA74C9"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例：屋外漏水調査等は専門業者に依頼し、修繕箇所を最小限にする等。</w:t>
      </w:r>
    </w:p>
    <w:p w:rsidR="00D62640" w:rsidRDefault="00DA74C9"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0A5174">
        <w:rPr>
          <w:rFonts w:ascii="ＭＳ Ｐゴシック" w:eastAsia="ＭＳ Ｐゴシック" w:hAnsi="ＭＳ Ｐゴシック" w:hint="eastAsia"/>
        </w:rPr>
        <w:t>すぐに対応して、現地状況調査をして打合せをする。（メーター確認、水かお湯か調査）</w:t>
      </w:r>
    </w:p>
    <w:p w:rsidR="00F15362" w:rsidRDefault="00F15362"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多少遠かろうが対応はしますが、お客様の近いところを紹介してやればよい。</w:t>
      </w:r>
    </w:p>
    <w:p w:rsidR="00F15362" w:rsidRDefault="00F15362"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・できるだけ対応し、緊急でなければ後日日程を調整して対応する。</w:t>
      </w:r>
    </w:p>
    <w:p w:rsidR="00F15362" w:rsidRDefault="00F15362"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・修理担当１名いますが、忙しい時には対応できない場合があります。</w:t>
      </w:r>
    </w:p>
    <w:p w:rsidR="00E407A5" w:rsidRDefault="00F15362" w:rsidP="00E407A5">
      <w:pPr>
        <w:ind w:leftChars="2" w:left="424"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407A5">
        <w:rPr>
          <w:rFonts w:ascii="ＭＳ Ｐゴシック" w:eastAsia="ＭＳ Ｐゴシック" w:hAnsi="ＭＳ Ｐゴシック" w:hint="eastAsia"/>
        </w:rPr>
        <w:t>できない場合は理由を説明し、他を当たってほしいと伝え、できる場合でも予定はするが、急</w:t>
      </w:r>
    </w:p>
    <w:p w:rsidR="00F15362" w:rsidRDefault="00E407A5" w:rsidP="00E407A5">
      <w:pPr>
        <w:ind w:leftChars="102" w:left="424" w:hangingChars="100" w:hanging="210"/>
        <w:rPr>
          <w:rFonts w:ascii="ＭＳ Ｐゴシック" w:eastAsia="ＭＳ Ｐゴシック" w:hAnsi="ＭＳ Ｐゴシック"/>
        </w:rPr>
      </w:pPr>
      <w:r>
        <w:rPr>
          <w:rFonts w:ascii="ＭＳ Ｐゴシック" w:eastAsia="ＭＳ Ｐゴシック" w:hAnsi="ＭＳ Ｐゴシック" w:hint="eastAsia"/>
        </w:rPr>
        <w:t>な別件が入る場合があるのでと説明し、了解を得るようにしている。（訪問前に電話をする）</w:t>
      </w:r>
    </w:p>
    <w:p w:rsidR="00E407A5" w:rsidRDefault="00E407A5" w:rsidP="00E407A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・お客様から問い合わせがあった場合、即答で断らず、当日無理でも後日でもお客様と日時相談して伺うようにする。</w:t>
      </w:r>
    </w:p>
    <w:p w:rsidR="00F15362" w:rsidRDefault="00F15362"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4712A">
        <w:rPr>
          <w:rFonts w:ascii="ＭＳ Ｐゴシック" w:eastAsia="ＭＳ Ｐゴシック" w:hAnsi="ＭＳ Ｐゴシック" w:hint="eastAsia"/>
        </w:rPr>
        <w:t>親切・丁寧な対応を心掛けている。</w:t>
      </w:r>
    </w:p>
    <w:p w:rsidR="0084712A" w:rsidRDefault="0084712A"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・電話のみで「見積金額を教えて」「安くしてくれ」というお客様の所へは行きません。</w:t>
      </w:r>
    </w:p>
    <w:p w:rsidR="0084712A" w:rsidRDefault="0084712A"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・できるだけ現場を確認する。緊急性が高い場合は早めに対応する。</w:t>
      </w:r>
    </w:p>
    <w:p w:rsidR="0084712A" w:rsidRDefault="0084712A"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・問い合わせ内容（改造工事・修理等）を確認し、対応できる日時であれば可能な限り受付け</w:t>
      </w:r>
    </w:p>
    <w:p w:rsidR="0084712A" w:rsidRDefault="0084712A" w:rsidP="0084712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ている。</w:t>
      </w:r>
    </w:p>
    <w:p w:rsidR="000A5174" w:rsidRDefault="000A5174"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4712A">
        <w:rPr>
          <w:rFonts w:ascii="ＭＳ Ｐゴシック" w:eastAsia="ＭＳ Ｐゴシック" w:hAnsi="ＭＳ Ｐゴシック" w:hint="eastAsia"/>
        </w:rPr>
        <w:t>・</w:t>
      </w:r>
      <w:bookmarkStart w:id="4" w:name="_Hlk66795280"/>
      <w:r w:rsidR="0084712A">
        <w:rPr>
          <w:rFonts w:ascii="ＭＳ Ｐゴシック" w:eastAsia="ＭＳ Ｐゴシック" w:hAnsi="ＭＳ Ｐゴシック" w:hint="eastAsia"/>
        </w:rPr>
        <w:t>自社施工案件については、責任を持って対応する。</w:t>
      </w:r>
      <w:bookmarkEnd w:id="4"/>
    </w:p>
    <w:p w:rsidR="007E36A0" w:rsidRPr="00DA74C9" w:rsidRDefault="007E36A0" w:rsidP="00D6264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E36A0">
        <w:rPr>
          <w:rFonts w:ascii="ＭＳ Ｐゴシック" w:eastAsia="ＭＳ Ｐゴシック" w:hAnsi="ＭＳ Ｐゴシック" w:hint="eastAsia"/>
        </w:rPr>
        <w:t>早期対応と代金（概算の表示）</w:t>
      </w:r>
    </w:p>
    <w:p w:rsidR="00D62640" w:rsidRDefault="00D62640" w:rsidP="00D62640">
      <w:pPr>
        <w:ind w:left="420" w:hangingChars="200" w:hanging="420"/>
        <w:rPr>
          <w:rFonts w:ascii="ＭＳ Ｐゴシック" w:eastAsia="ＭＳ Ｐゴシック" w:hAnsi="ＭＳ Ｐゴシック"/>
        </w:rPr>
      </w:pPr>
    </w:p>
    <w:p w:rsidR="000A5174" w:rsidRDefault="0062422E" w:rsidP="00683DE8">
      <w:pPr>
        <w:pStyle w:val="a3"/>
        <w:numPr>
          <w:ilvl w:val="0"/>
          <w:numId w:val="13"/>
        </w:numPr>
        <w:ind w:leftChars="0"/>
        <w:rPr>
          <w:rFonts w:ascii="ＭＳ Ｐゴシック" w:eastAsia="ＭＳ Ｐゴシック" w:hAnsi="ＭＳ Ｐゴシック"/>
        </w:rPr>
      </w:pPr>
      <w:r>
        <w:rPr>
          <w:rFonts w:ascii="ＭＳ Ｐゴシック" w:eastAsia="ＭＳ Ｐゴシック" w:hAnsi="ＭＳ Ｐゴシック" w:hint="eastAsia"/>
        </w:rPr>
        <w:t>ご意見まとめ</w:t>
      </w:r>
      <w:r w:rsidR="00B85772">
        <w:rPr>
          <w:rFonts w:ascii="ＭＳ Ｐゴシック" w:eastAsia="ＭＳ Ｐゴシック" w:hAnsi="ＭＳ Ｐゴシック" w:hint="eastAsia"/>
        </w:rPr>
        <w:t xml:space="preserve">　</w:t>
      </w:r>
    </w:p>
    <w:p w:rsidR="000853CD" w:rsidRDefault="00C80E58" w:rsidP="0064136A">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rPr>
        <w:t>お寄せいただきましたご意見のなかで</w:t>
      </w:r>
      <w:r w:rsidR="00D67C3C">
        <w:rPr>
          <w:rFonts w:ascii="ＭＳ Ｐゴシック" w:eastAsia="ＭＳ Ｐゴシック" w:hAnsi="ＭＳ Ｐゴシック" w:hint="eastAsia"/>
        </w:rPr>
        <w:t>、</w:t>
      </w:r>
      <w:r w:rsidR="00B85772">
        <w:rPr>
          <w:rFonts w:ascii="ＭＳ Ｐゴシック" w:eastAsia="ＭＳ Ｐゴシック" w:hAnsi="ＭＳ Ｐゴシック" w:hint="eastAsia"/>
        </w:rPr>
        <w:t>できるできないは別にして、とりあえず現場を確認する</w:t>
      </w:r>
      <w:r w:rsidR="00771CDD">
        <w:rPr>
          <w:rFonts w:ascii="ＭＳ Ｐゴシック" w:eastAsia="ＭＳ Ｐゴシック" w:hAnsi="ＭＳ Ｐゴシック" w:hint="eastAsia"/>
        </w:rPr>
        <w:t>。</w:t>
      </w:r>
      <w:r w:rsidR="00B85772">
        <w:rPr>
          <w:rFonts w:ascii="ＭＳ Ｐゴシック" w:eastAsia="ＭＳ Ｐゴシック" w:hAnsi="ＭＳ Ｐゴシック" w:hint="eastAsia"/>
        </w:rPr>
        <w:t>が7件寄せられ</w:t>
      </w:r>
      <w:r w:rsidR="000853CD">
        <w:rPr>
          <w:rFonts w:ascii="ＭＳ Ｐゴシック" w:eastAsia="ＭＳ Ｐゴシック" w:hAnsi="ＭＳ Ｐゴシック" w:hint="eastAsia"/>
        </w:rPr>
        <w:t>、緊急性が高い場合は早めに対応する</w:t>
      </w:r>
      <w:r w:rsidR="00771CDD">
        <w:rPr>
          <w:rFonts w:ascii="ＭＳ Ｐゴシック" w:eastAsia="ＭＳ Ｐゴシック" w:hAnsi="ＭＳ Ｐゴシック" w:hint="eastAsia"/>
        </w:rPr>
        <w:t>、</w:t>
      </w:r>
      <w:r w:rsidR="000853CD">
        <w:rPr>
          <w:rFonts w:ascii="ＭＳ Ｐゴシック" w:eastAsia="ＭＳ Ｐゴシック" w:hAnsi="ＭＳ Ｐゴシック" w:hint="eastAsia"/>
        </w:rPr>
        <w:t>お客様の負担について丁寧な説明を行う</w:t>
      </w:r>
      <w:r>
        <w:rPr>
          <w:rFonts w:ascii="ＭＳ Ｐゴシック" w:eastAsia="ＭＳ Ｐゴシック" w:hAnsi="ＭＳ Ｐゴシック" w:hint="eastAsia"/>
        </w:rPr>
        <w:t>など</w:t>
      </w:r>
      <w:r w:rsidR="00771CDD">
        <w:rPr>
          <w:rFonts w:ascii="ＭＳ Ｐゴシック" w:eastAsia="ＭＳ Ｐゴシック" w:hAnsi="ＭＳ Ｐゴシック" w:hint="eastAsia"/>
        </w:rPr>
        <w:t>、</w:t>
      </w:r>
      <w:r>
        <w:rPr>
          <w:rFonts w:ascii="ＭＳ Ｐゴシック" w:eastAsia="ＭＳ Ｐゴシック" w:hAnsi="ＭＳ Ｐゴシック" w:hint="eastAsia"/>
        </w:rPr>
        <w:t>親切丁寧な対応を心がけて</w:t>
      </w:r>
      <w:r w:rsidR="00771CDD">
        <w:rPr>
          <w:rFonts w:ascii="ＭＳ Ｐゴシック" w:eastAsia="ＭＳ Ｐゴシック" w:hAnsi="ＭＳ Ｐゴシック" w:hint="eastAsia"/>
        </w:rPr>
        <w:t>おられる</w:t>
      </w:r>
      <w:r w:rsidR="00AD2646">
        <w:rPr>
          <w:rFonts w:ascii="ＭＳ Ｐゴシック" w:eastAsia="ＭＳ Ｐゴシック" w:hAnsi="ＭＳ Ｐゴシック" w:hint="eastAsia"/>
        </w:rPr>
        <w:t>こと</w:t>
      </w:r>
      <w:r w:rsidR="000853CD">
        <w:rPr>
          <w:rFonts w:ascii="ＭＳ Ｐゴシック" w:eastAsia="ＭＳ Ｐゴシック" w:hAnsi="ＭＳ Ｐゴシック" w:hint="eastAsia"/>
        </w:rPr>
        <w:t>が分かる</w:t>
      </w:r>
      <w:r>
        <w:rPr>
          <w:rFonts w:ascii="ＭＳ Ｐゴシック" w:eastAsia="ＭＳ Ｐゴシック" w:hAnsi="ＭＳ Ｐゴシック" w:hint="eastAsia"/>
        </w:rPr>
        <w:t>。</w:t>
      </w:r>
    </w:p>
    <w:p w:rsidR="00D67C3C" w:rsidRDefault="00B85772" w:rsidP="0064136A">
      <w:pPr>
        <w:ind w:leftChars="67" w:left="141"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その他にも、地域の方には少しでも早く対応す</w:t>
      </w:r>
      <w:r w:rsidR="000853CD">
        <w:rPr>
          <w:rFonts w:ascii="ＭＳ Ｐゴシック" w:eastAsia="ＭＳ Ｐゴシック" w:hAnsi="ＭＳ Ｐゴシック" w:hint="eastAsia"/>
        </w:rPr>
        <w:t>る</w:t>
      </w:r>
      <w:r w:rsidR="00771CDD">
        <w:rPr>
          <w:rFonts w:ascii="ＭＳ Ｐゴシック" w:eastAsia="ＭＳ Ｐゴシック" w:hAnsi="ＭＳ Ｐゴシック" w:hint="eastAsia"/>
        </w:rPr>
        <w:t>ようにしています。との</w:t>
      </w:r>
      <w:r w:rsidR="000853CD">
        <w:rPr>
          <w:rFonts w:ascii="ＭＳ Ｐゴシック" w:eastAsia="ＭＳ Ｐゴシック" w:hAnsi="ＭＳ Ｐゴシック" w:hint="eastAsia"/>
        </w:rPr>
        <w:t>ご意見から</w:t>
      </w:r>
      <w:r w:rsidR="0064136A">
        <w:rPr>
          <w:rFonts w:ascii="ＭＳ Ｐゴシック" w:eastAsia="ＭＳ Ｐゴシック" w:hAnsi="ＭＳ Ｐゴシック" w:hint="eastAsia"/>
        </w:rPr>
        <w:t>、</w:t>
      </w:r>
      <w:r w:rsidR="000853CD">
        <w:rPr>
          <w:rFonts w:ascii="ＭＳ Ｐゴシック" w:eastAsia="ＭＳ Ｐゴシック" w:hAnsi="ＭＳ Ｐゴシック" w:hint="eastAsia"/>
        </w:rPr>
        <w:t>地域との繋がりを大切に</w:t>
      </w:r>
      <w:r w:rsidR="00771CDD">
        <w:rPr>
          <w:rFonts w:ascii="ＭＳ Ｐゴシック" w:eastAsia="ＭＳ Ｐゴシック" w:hAnsi="ＭＳ Ｐゴシック" w:hint="eastAsia"/>
        </w:rPr>
        <w:t>されておられる</w:t>
      </w:r>
      <w:r w:rsidR="000853CD">
        <w:rPr>
          <w:rFonts w:ascii="ＭＳ Ｐゴシック" w:eastAsia="ＭＳ Ｐゴシック" w:hAnsi="ＭＳ Ｐゴシック" w:hint="eastAsia"/>
        </w:rPr>
        <w:t>ことや、</w:t>
      </w:r>
      <w:r w:rsidR="0064136A">
        <w:rPr>
          <w:rFonts w:ascii="ＭＳ Ｐゴシック" w:eastAsia="ＭＳ Ｐゴシック" w:hAnsi="ＭＳ Ｐゴシック" w:hint="eastAsia"/>
        </w:rPr>
        <w:t>自社施工案件については責任を持って対応する</w:t>
      </w:r>
      <w:r w:rsidR="00771CDD">
        <w:rPr>
          <w:rFonts w:ascii="ＭＳ Ｐゴシック" w:eastAsia="ＭＳ Ｐゴシック" w:hAnsi="ＭＳ Ｐゴシック" w:hint="eastAsia"/>
        </w:rPr>
        <w:t>。</w:t>
      </w:r>
      <w:r w:rsidR="00E957F6">
        <w:rPr>
          <w:rFonts w:ascii="ＭＳ Ｐゴシック" w:eastAsia="ＭＳ Ｐゴシック" w:hAnsi="ＭＳ Ｐゴシック" w:hint="eastAsia"/>
        </w:rPr>
        <w:t>との</w:t>
      </w:r>
      <w:r w:rsidR="00771CDD">
        <w:rPr>
          <w:rFonts w:ascii="ＭＳ Ｐゴシック" w:eastAsia="ＭＳ Ｐゴシック" w:hAnsi="ＭＳ Ｐゴシック" w:hint="eastAsia"/>
        </w:rPr>
        <w:t>ご</w:t>
      </w:r>
      <w:r w:rsidR="00E957F6">
        <w:rPr>
          <w:rFonts w:ascii="ＭＳ Ｐゴシック" w:eastAsia="ＭＳ Ｐゴシック" w:hAnsi="ＭＳ Ｐゴシック" w:hint="eastAsia"/>
        </w:rPr>
        <w:t>意見から</w:t>
      </w:r>
      <w:r>
        <w:rPr>
          <w:rFonts w:ascii="ＭＳ Ｐゴシック" w:eastAsia="ＭＳ Ｐゴシック" w:hAnsi="ＭＳ Ｐゴシック" w:hint="eastAsia"/>
        </w:rPr>
        <w:t>、</w:t>
      </w:r>
      <w:r w:rsidR="00E957F6">
        <w:rPr>
          <w:rFonts w:ascii="ＭＳ Ｐゴシック" w:eastAsia="ＭＳ Ｐゴシック" w:hAnsi="ＭＳ Ｐゴシック" w:hint="eastAsia"/>
        </w:rPr>
        <w:t>お客様との信頼関係</w:t>
      </w:r>
      <w:r w:rsidR="00AD2646">
        <w:rPr>
          <w:rFonts w:ascii="ＭＳ Ｐゴシック" w:eastAsia="ＭＳ Ｐゴシック" w:hAnsi="ＭＳ Ｐゴシック" w:hint="eastAsia"/>
        </w:rPr>
        <w:t>を大切にして</w:t>
      </w:r>
      <w:r w:rsidR="00771CDD">
        <w:rPr>
          <w:rFonts w:ascii="ＭＳ Ｐゴシック" w:eastAsia="ＭＳ Ｐゴシック" w:hAnsi="ＭＳ Ｐゴシック" w:hint="eastAsia"/>
        </w:rPr>
        <w:t>おられる</w:t>
      </w:r>
      <w:r w:rsidR="00AD2646">
        <w:rPr>
          <w:rFonts w:ascii="ＭＳ Ｐゴシック" w:eastAsia="ＭＳ Ｐゴシック" w:hAnsi="ＭＳ Ｐゴシック" w:hint="eastAsia"/>
        </w:rPr>
        <w:t>こと</w:t>
      </w:r>
      <w:r w:rsidR="00B815CC">
        <w:rPr>
          <w:rFonts w:ascii="ＭＳ Ｐゴシック" w:eastAsia="ＭＳ Ｐゴシック" w:hAnsi="ＭＳ Ｐゴシック" w:hint="eastAsia"/>
        </w:rPr>
        <w:t>が分かる。</w:t>
      </w:r>
    </w:p>
    <w:p w:rsidR="0062422E" w:rsidRDefault="0062422E" w:rsidP="0062422E">
      <w:pPr>
        <w:rPr>
          <w:rFonts w:ascii="ＭＳ Ｐゴシック" w:eastAsia="ＭＳ Ｐゴシック" w:hAnsi="ＭＳ Ｐゴシック"/>
        </w:rPr>
      </w:pPr>
    </w:p>
    <w:p w:rsidR="00C80E58" w:rsidRDefault="00C80E58" w:rsidP="0062422E">
      <w:pPr>
        <w:rPr>
          <w:rFonts w:ascii="ＭＳ Ｐゴシック" w:eastAsia="ＭＳ Ｐゴシック" w:hAnsi="ＭＳ Ｐゴシック"/>
        </w:rPr>
      </w:pPr>
    </w:p>
    <w:p w:rsidR="00C80E58" w:rsidRPr="00771CDD" w:rsidRDefault="00C80E58" w:rsidP="0062422E">
      <w:pPr>
        <w:rPr>
          <w:rFonts w:ascii="ＭＳ Ｐゴシック" w:eastAsia="ＭＳ Ｐゴシック" w:hAnsi="ＭＳ Ｐゴシック"/>
        </w:rPr>
      </w:pPr>
    </w:p>
    <w:p w:rsidR="00C80E58" w:rsidRDefault="00C80E58" w:rsidP="0062422E">
      <w:pPr>
        <w:rPr>
          <w:rFonts w:ascii="ＭＳ Ｐゴシック" w:eastAsia="ＭＳ Ｐゴシック" w:hAnsi="ＭＳ Ｐゴシック"/>
        </w:rPr>
      </w:pPr>
    </w:p>
    <w:p w:rsidR="0005068B" w:rsidRPr="0005068B" w:rsidRDefault="006F2D23" w:rsidP="00311AD8">
      <w:pPr>
        <w:ind w:left="211" w:hangingChars="100" w:hanging="211"/>
        <w:rPr>
          <w:rFonts w:ascii="ＭＳ Ｐゴシック" w:eastAsia="ＭＳ Ｐゴシック" w:hAnsi="ＭＳ Ｐゴシック"/>
          <w:b/>
        </w:rPr>
      </w:pPr>
      <w:r>
        <w:rPr>
          <w:rFonts w:ascii="ＭＳ Ｐゴシック" w:eastAsia="ＭＳ Ｐゴシック" w:hAnsi="ＭＳ Ｐゴシック" w:hint="eastAsia"/>
          <w:b/>
        </w:rPr>
        <w:lastRenderedPageBreak/>
        <w:t>Ⅳ</w:t>
      </w:r>
      <w:r w:rsidR="0005068B" w:rsidRPr="0005068B">
        <w:rPr>
          <w:rFonts w:ascii="ＭＳ Ｐゴシック" w:eastAsia="ＭＳ Ｐゴシック" w:hAnsi="ＭＳ Ｐゴシック" w:hint="eastAsia"/>
          <w:b/>
        </w:rPr>
        <w:t>．</w:t>
      </w:r>
      <w:r w:rsidR="00F72427">
        <w:rPr>
          <w:rFonts w:ascii="ＭＳ Ｐゴシック" w:eastAsia="ＭＳ Ｐゴシック" w:hAnsi="ＭＳ Ｐゴシック" w:hint="eastAsia"/>
          <w:b/>
        </w:rPr>
        <w:t>対応策・</w:t>
      </w:r>
      <w:r w:rsidR="00DB6C0B">
        <w:rPr>
          <w:rFonts w:ascii="ＭＳ Ｐゴシック" w:eastAsia="ＭＳ Ｐゴシック" w:hAnsi="ＭＳ Ｐゴシック" w:hint="eastAsia"/>
          <w:b/>
        </w:rPr>
        <w:t>新事業への示唆</w:t>
      </w:r>
    </w:p>
    <w:p w:rsidR="004204F0" w:rsidRPr="008D6889" w:rsidRDefault="008D6889" w:rsidP="008D6889">
      <w:pPr>
        <w:pStyle w:val="a3"/>
        <w:numPr>
          <w:ilvl w:val="0"/>
          <w:numId w:val="15"/>
        </w:numPr>
        <w:ind w:leftChars="0"/>
        <w:rPr>
          <w:rFonts w:ascii="ＭＳ Ｐゴシック" w:eastAsia="ＭＳ Ｐゴシック" w:hAnsi="ＭＳ Ｐゴシック"/>
        </w:rPr>
      </w:pPr>
      <w:r w:rsidRPr="008D6889">
        <w:rPr>
          <w:rFonts w:ascii="ＭＳ Ｐゴシック" w:eastAsia="ＭＳ Ｐゴシック" w:hAnsi="ＭＳ Ｐゴシック" w:hint="eastAsia"/>
        </w:rPr>
        <w:t>アンケートの傾向</w:t>
      </w:r>
    </w:p>
    <w:p w:rsidR="008D6889" w:rsidRDefault="008D6889" w:rsidP="008D6889">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C21121">
        <w:rPr>
          <w:rFonts w:ascii="ＭＳ Ｐゴシック" w:eastAsia="ＭＳ Ｐゴシック" w:hAnsi="ＭＳ Ｐゴシック" w:hint="eastAsia"/>
          <w:u w:val="single"/>
        </w:rPr>
        <w:t>今回アンケート調査結果から得られた当組合の</w:t>
      </w:r>
      <w:r w:rsidR="001F4FF1" w:rsidRPr="00C21121">
        <w:rPr>
          <w:rFonts w:ascii="ＭＳ Ｐゴシック" w:eastAsia="ＭＳ Ｐゴシック" w:hAnsi="ＭＳ Ｐゴシック" w:hint="eastAsia"/>
          <w:u w:val="single"/>
        </w:rPr>
        <w:t>傾向</w:t>
      </w:r>
    </w:p>
    <w:p w:rsidR="00C21121" w:rsidRPr="00C21121" w:rsidRDefault="00C21121" w:rsidP="00C21121">
      <w:pPr>
        <w:pStyle w:val="a3"/>
        <w:numPr>
          <w:ilvl w:val="1"/>
          <w:numId w:val="15"/>
        </w:numPr>
        <w:ind w:leftChars="0" w:left="426"/>
        <w:rPr>
          <w:rFonts w:ascii="ＭＳ Ｐゴシック" w:eastAsia="ＭＳ Ｐゴシック" w:hAnsi="ＭＳ Ｐゴシック"/>
          <w:color w:val="000000" w:themeColor="text1"/>
        </w:rPr>
      </w:pPr>
      <w:r w:rsidRPr="00C21121">
        <w:rPr>
          <w:rFonts w:ascii="ＭＳ Ｐゴシック" w:eastAsia="ＭＳ Ｐゴシック" w:hAnsi="ＭＳ Ｐゴシック" w:hint="eastAsia"/>
        </w:rPr>
        <w:t>各修繕工事の</w:t>
      </w:r>
      <w:r w:rsidR="001949E5">
        <w:rPr>
          <w:rFonts w:ascii="ＭＳ Ｐゴシック" w:eastAsia="ＭＳ Ｐゴシック" w:hAnsi="ＭＳ Ｐゴシック" w:hint="eastAsia"/>
        </w:rPr>
        <w:t>対応できるものについての</w:t>
      </w:r>
      <w:r w:rsidRPr="00C21121">
        <w:rPr>
          <w:rFonts w:ascii="ＭＳ Ｐゴシック" w:eastAsia="ＭＳ Ｐゴシック" w:hAnsi="ＭＳ Ｐゴシック" w:hint="eastAsia"/>
        </w:rPr>
        <w:t>傾向</w:t>
      </w:r>
      <w:r w:rsidR="00537FFC">
        <w:rPr>
          <w:rFonts w:ascii="ＭＳ Ｐゴシック" w:eastAsia="ＭＳ Ｐゴシック" w:hAnsi="ＭＳ Ｐゴシック" w:hint="eastAsia"/>
        </w:rPr>
        <w:t>（時期的観点から</w:t>
      </w:r>
      <w:r w:rsidR="001949E5">
        <w:rPr>
          <w:rFonts w:ascii="ＭＳ Ｐゴシック" w:eastAsia="ＭＳ Ｐゴシック" w:hAnsi="ＭＳ Ｐゴシック" w:hint="eastAsia"/>
        </w:rPr>
        <w:t>P3</w:t>
      </w:r>
      <w:r w:rsidR="00537FFC">
        <w:rPr>
          <w:rFonts w:ascii="ＭＳ Ｐゴシック" w:eastAsia="ＭＳ Ｐゴシック" w:hAnsi="ＭＳ Ｐゴシック" w:hint="eastAsia"/>
        </w:rPr>
        <w:t>）</w:t>
      </w:r>
    </w:p>
    <w:p w:rsidR="00C21121" w:rsidRDefault="003C144C" w:rsidP="003C144C">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C21121">
        <w:rPr>
          <w:rFonts w:ascii="ＭＳ Ｐゴシック" w:eastAsia="ＭＳ Ｐゴシック" w:hAnsi="ＭＳ Ｐゴシック" w:hint="eastAsia"/>
          <w:color w:val="000000" w:themeColor="text1"/>
        </w:rPr>
        <w:t>宅地内給排水管の修繕工事</w:t>
      </w:r>
      <w:r w:rsidR="004A5FE3">
        <w:rPr>
          <w:rFonts w:ascii="ＭＳ Ｐゴシック" w:eastAsia="ＭＳ Ｐゴシック" w:hAnsi="ＭＳ Ｐゴシック" w:hint="eastAsia"/>
          <w:color w:val="000000" w:themeColor="text1"/>
        </w:rPr>
        <w:t>は</w:t>
      </w:r>
      <w:r w:rsidR="00C21121">
        <w:rPr>
          <w:rFonts w:ascii="ＭＳ Ｐゴシック" w:eastAsia="ＭＳ Ｐゴシック" w:hAnsi="ＭＳ Ｐゴシック" w:hint="eastAsia"/>
          <w:color w:val="000000" w:themeColor="text1"/>
        </w:rPr>
        <w:t>、通年で対応可</w:t>
      </w:r>
      <w:r w:rsidR="004A5FE3">
        <w:rPr>
          <w:rFonts w:ascii="ＭＳ Ｐゴシック" w:eastAsia="ＭＳ Ｐゴシック" w:hAnsi="ＭＳ Ｐゴシック" w:hint="eastAsia"/>
          <w:color w:val="000000" w:themeColor="text1"/>
        </w:rPr>
        <w:t>約3割</w:t>
      </w:r>
      <w:r w:rsidR="00C21121">
        <w:rPr>
          <w:rFonts w:ascii="ＭＳ Ｐゴシック" w:eastAsia="ＭＳ Ｐゴシック" w:hAnsi="ＭＳ Ｐゴシック" w:hint="eastAsia"/>
          <w:color w:val="000000" w:themeColor="text1"/>
        </w:rPr>
        <w:t>、時期によって対応可</w:t>
      </w:r>
      <w:r w:rsidR="004A5FE3">
        <w:rPr>
          <w:rFonts w:ascii="ＭＳ Ｐゴシック" w:eastAsia="ＭＳ Ｐゴシック" w:hAnsi="ＭＳ Ｐゴシック" w:hint="eastAsia"/>
          <w:color w:val="000000" w:themeColor="text1"/>
        </w:rPr>
        <w:t>が約6割と</w:t>
      </w:r>
      <w:r w:rsidR="00C21121">
        <w:rPr>
          <w:rFonts w:ascii="ＭＳ Ｐゴシック" w:eastAsia="ＭＳ Ｐゴシック" w:hAnsi="ＭＳ Ｐゴシック" w:hint="eastAsia"/>
          <w:color w:val="000000" w:themeColor="text1"/>
        </w:rPr>
        <w:t>全体の約</w:t>
      </w:r>
      <w:r>
        <w:rPr>
          <w:rFonts w:ascii="ＭＳ Ｐゴシック" w:eastAsia="ＭＳ Ｐゴシック" w:hAnsi="ＭＳ Ｐゴシック" w:hint="eastAsia"/>
          <w:color w:val="000000" w:themeColor="text1"/>
        </w:rPr>
        <w:t>9</w:t>
      </w:r>
      <w:r w:rsidR="00C21121">
        <w:rPr>
          <w:rFonts w:ascii="ＭＳ Ｐゴシック" w:eastAsia="ＭＳ Ｐゴシック" w:hAnsi="ＭＳ Ｐゴシック" w:hint="eastAsia"/>
          <w:color w:val="000000" w:themeColor="text1"/>
        </w:rPr>
        <w:t>割を占める。</w:t>
      </w:r>
    </w:p>
    <w:p w:rsidR="00944A8C" w:rsidRDefault="00944A8C" w:rsidP="00C21121">
      <w:pPr>
        <w:ind w:left="420" w:hangingChars="200" w:hanging="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3C144C">
        <w:rPr>
          <w:rFonts w:ascii="ＭＳ Ｐゴシック" w:eastAsia="ＭＳ Ｐゴシック" w:hAnsi="ＭＳ Ｐゴシック" w:hint="eastAsia"/>
          <w:color w:val="000000" w:themeColor="text1"/>
        </w:rPr>
        <w:t>・屋内消火栓設備及び空調・冷暖房設備の修繕工事の対応不可が、全体の約7割を占める。</w:t>
      </w:r>
    </w:p>
    <w:p w:rsidR="003C144C" w:rsidRDefault="003C144C" w:rsidP="003C144C">
      <w:pPr>
        <w:ind w:left="420" w:hangingChars="200" w:hanging="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・漏水調査については、通年で対応可、時期によって対応可が、全体の約7割を占める。</w:t>
      </w:r>
    </w:p>
    <w:p w:rsidR="003C144C" w:rsidRDefault="00822FD0" w:rsidP="003C144C">
      <w:pPr>
        <w:pStyle w:val="a3"/>
        <w:numPr>
          <w:ilvl w:val="1"/>
          <w:numId w:val="15"/>
        </w:numPr>
        <w:ind w:leftChars="0"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対応できる時間帯</w:t>
      </w:r>
      <w:r w:rsidR="00D409F0">
        <w:rPr>
          <w:rFonts w:ascii="ＭＳ Ｐゴシック" w:eastAsia="ＭＳ Ｐゴシック" w:hAnsi="ＭＳ Ｐゴシック" w:hint="eastAsia"/>
          <w:color w:val="000000" w:themeColor="text1"/>
        </w:rPr>
        <w:t>の傾向</w:t>
      </w:r>
      <w:r w:rsidR="00537FFC">
        <w:rPr>
          <w:rFonts w:ascii="ＭＳ Ｐゴシック" w:eastAsia="ＭＳ Ｐゴシック" w:hAnsi="ＭＳ Ｐゴシック" w:hint="eastAsia"/>
          <w:color w:val="000000" w:themeColor="text1"/>
        </w:rPr>
        <w:t>（曜日・時間外の観点から</w:t>
      </w:r>
      <w:r w:rsidR="001949E5">
        <w:rPr>
          <w:rFonts w:ascii="ＭＳ Ｐゴシック" w:eastAsia="ＭＳ Ｐゴシック" w:hAnsi="ＭＳ Ｐゴシック" w:hint="eastAsia"/>
          <w:color w:val="000000" w:themeColor="text1"/>
        </w:rPr>
        <w:t>P5</w:t>
      </w:r>
      <w:r w:rsidR="00537FFC">
        <w:rPr>
          <w:rFonts w:ascii="ＭＳ Ｐゴシック" w:eastAsia="ＭＳ Ｐゴシック" w:hAnsi="ＭＳ Ｐゴシック" w:hint="eastAsia"/>
          <w:color w:val="000000" w:themeColor="text1"/>
        </w:rPr>
        <w:t>）</w:t>
      </w:r>
    </w:p>
    <w:p w:rsidR="00D409F0" w:rsidRDefault="00D409F0" w:rsidP="00D409F0">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C40A9D">
        <w:rPr>
          <w:rFonts w:ascii="ＭＳ Ｐゴシック" w:eastAsia="ＭＳ Ｐゴシック" w:hAnsi="ＭＳ Ｐゴシック" w:hint="eastAsia"/>
          <w:color w:val="000000" w:themeColor="text1"/>
        </w:rPr>
        <w:t>平日（土曜日含む）が、全体の約7割を占める。</w:t>
      </w:r>
    </w:p>
    <w:p w:rsidR="00C40A9D" w:rsidRDefault="00C40A9D" w:rsidP="00D409F0">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・平日土日・祝日が</w:t>
      </w:r>
      <w:r w:rsidR="001949E5">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時間外も含め全体の約2割を占める。</w:t>
      </w:r>
    </w:p>
    <w:p w:rsidR="00F052AF" w:rsidRDefault="00F052AF" w:rsidP="00F052AF">
      <w:pPr>
        <w:pStyle w:val="a3"/>
        <w:numPr>
          <w:ilvl w:val="1"/>
          <w:numId w:val="15"/>
        </w:numPr>
        <w:ind w:leftChars="0"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対応できる時間帯の傾向（時期的な観点から</w:t>
      </w:r>
      <w:r w:rsidR="001949E5">
        <w:rPr>
          <w:rFonts w:ascii="ＭＳ Ｐゴシック" w:eastAsia="ＭＳ Ｐゴシック" w:hAnsi="ＭＳ Ｐゴシック" w:hint="eastAsia"/>
          <w:color w:val="000000" w:themeColor="text1"/>
        </w:rPr>
        <w:t>P6</w:t>
      </w:r>
      <w:r>
        <w:rPr>
          <w:rFonts w:ascii="ＭＳ Ｐゴシック" w:eastAsia="ＭＳ Ｐゴシック" w:hAnsi="ＭＳ Ｐゴシック" w:hint="eastAsia"/>
          <w:color w:val="000000" w:themeColor="text1"/>
        </w:rPr>
        <w:t>）</w:t>
      </w:r>
    </w:p>
    <w:p w:rsidR="001E22CC" w:rsidRPr="001E22CC" w:rsidRDefault="00F052AF" w:rsidP="001E22CC">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EE263D">
        <w:rPr>
          <w:rFonts w:ascii="ＭＳ Ｐゴシック" w:eastAsia="ＭＳ Ｐゴシック" w:hAnsi="ＭＳ Ｐゴシック" w:hint="eastAsia"/>
          <w:color w:val="000000" w:themeColor="text1"/>
        </w:rPr>
        <w:t>公共事業、民間工事を請け負っている時期の対応不可が、全体の約6割を占める。</w:t>
      </w:r>
    </w:p>
    <w:p w:rsidR="00C40A9D" w:rsidRDefault="00C40A9D" w:rsidP="00C40A9D">
      <w:pPr>
        <w:pStyle w:val="a3"/>
        <w:numPr>
          <w:ilvl w:val="1"/>
          <w:numId w:val="15"/>
        </w:numPr>
        <w:ind w:leftChars="0"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専門としている分野について</w:t>
      </w:r>
      <w:r w:rsidR="001949E5">
        <w:rPr>
          <w:rFonts w:ascii="ＭＳ Ｐゴシック" w:eastAsia="ＭＳ Ｐゴシック" w:hAnsi="ＭＳ Ｐゴシック" w:hint="eastAsia"/>
          <w:color w:val="000000" w:themeColor="text1"/>
        </w:rPr>
        <w:t>P7</w:t>
      </w:r>
    </w:p>
    <w:p w:rsidR="00C40A9D" w:rsidRDefault="00C40A9D" w:rsidP="00C40A9D">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・宅地内の給排水修繕工事が、全体の約6割を占める。</w:t>
      </w:r>
    </w:p>
    <w:p w:rsidR="00C40A9D" w:rsidRDefault="00C40A9D" w:rsidP="00C40A9D">
      <w:pPr>
        <w:pStyle w:val="a3"/>
        <w:numPr>
          <w:ilvl w:val="1"/>
          <w:numId w:val="15"/>
        </w:numPr>
        <w:ind w:leftChars="0"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これまでの問い合わせにおいて、対応できない場合の傾向</w:t>
      </w:r>
      <w:r w:rsidR="001949E5">
        <w:rPr>
          <w:rFonts w:ascii="ＭＳ Ｐゴシック" w:eastAsia="ＭＳ Ｐゴシック" w:hAnsi="ＭＳ Ｐゴシック" w:hint="eastAsia"/>
          <w:color w:val="000000" w:themeColor="text1"/>
        </w:rPr>
        <w:t>P8</w:t>
      </w:r>
    </w:p>
    <w:p w:rsidR="00C63D18" w:rsidRDefault="00C63D18" w:rsidP="00C63D18">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・他工事対応中が、全体の約6割を占める。</w:t>
      </w:r>
    </w:p>
    <w:p w:rsidR="00C017B1" w:rsidRDefault="00C017B1" w:rsidP="00B161F8">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161F8">
        <w:rPr>
          <w:rFonts w:ascii="ＭＳ Ｐゴシック" w:eastAsia="ＭＳ Ｐゴシック" w:hAnsi="ＭＳ Ｐゴシック" w:hint="eastAsia"/>
          <w:color w:val="000000" w:themeColor="text1"/>
        </w:rPr>
        <w:t>地域性、</w:t>
      </w:r>
      <w:r>
        <w:rPr>
          <w:rFonts w:ascii="ＭＳ Ｐゴシック" w:eastAsia="ＭＳ Ｐゴシック" w:hAnsi="ＭＳ Ｐゴシック" w:hint="eastAsia"/>
          <w:color w:val="000000" w:themeColor="text1"/>
        </w:rPr>
        <w:t>専門外が、全体の</w:t>
      </w:r>
      <w:r w:rsidR="00B32598">
        <w:rPr>
          <w:rFonts w:ascii="ＭＳ Ｐゴシック" w:eastAsia="ＭＳ Ｐゴシック" w:hAnsi="ＭＳ Ｐゴシック" w:hint="eastAsia"/>
          <w:color w:val="000000" w:themeColor="text1"/>
        </w:rPr>
        <w:t>約3</w:t>
      </w:r>
      <w:r>
        <w:rPr>
          <w:rFonts w:ascii="ＭＳ Ｐゴシック" w:eastAsia="ＭＳ Ｐゴシック" w:hAnsi="ＭＳ Ｐゴシック" w:hint="eastAsia"/>
          <w:color w:val="000000" w:themeColor="text1"/>
        </w:rPr>
        <w:t>割を</w:t>
      </w:r>
      <w:r w:rsidR="00B161F8">
        <w:rPr>
          <w:rFonts w:ascii="ＭＳ Ｐゴシック" w:eastAsia="ＭＳ Ｐゴシック" w:hAnsi="ＭＳ Ｐゴシック" w:hint="eastAsia"/>
          <w:color w:val="000000" w:themeColor="text1"/>
        </w:rPr>
        <w:t>占める。</w:t>
      </w:r>
    </w:p>
    <w:p w:rsidR="002670F3" w:rsidRDefault="002670F3" w:rsidP="002670F3">
      <w:pPr>
        <w:pStyle w:val="a3"/>
        <w:numPr>
          <w:ilvl w:val="1"/>
          <w:numId w:val="15"/>
        </w:numPr>
        <w:ind w:leftChars="0"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当組合の取組みについての傾向（お客様サービスの観点から</w:t>
      </w:r>
      <w:r w:rsidR="001949E5">
        <w:rPr>
          <w:rFonts w:ascii="ＭＳ Ｐゴシック" w:eastAsia="ＭＳ Ｐゴシック" w:hAnsi="ＭＳ Ｐゴシック" w:hint="eastAsia"/>
          <w:color w:val="000000" w:themeColor="text1"/>
        </w:rPr>
        <w:t>P9</w:t>
      </w:r>
      <w:r>
        <w:rPr>
          <w:rFonts w:ascii="ＭＳ Ｐゴシック" w:eastAsia="ＭＳ Ｐゴシック" w:hAnsi="ＭＳ Ｐゴシック" w:hint="eastAsia"/>
          <w:color w:val="000000" w:themeColor="text1"/>
        </w:rPr>
        <w:t>）</w:t>
      </w:r>
    </w:p>
    <w:p w:rsidR="002670F3" w:rsidRDefault="002670F3" w:rsidP="002670F3">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・これまで通りでよいが、全体の約3割を占める。</w:t>
      </w:r>
    </w:p>
    <w:p w:rsidR="002670F3" w:rsidRDefault="002670F3" w:rsidP="002670F3">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・地域単位での対応を検討、新たな体制作りの検討が、全体の約4割を占める。</w:t>
      </w:r>
    </w:p>
    <w:p w:rsidR="002670F3" w:rsidRDefault="002670F3" w:rsidP="002670F3">
      <w:pPr>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・ﾎｰﾑﾍﾟｰｼﾞでの情報提供が、全体の約3割を占める。</w:t>
      </w:r>
    </w:p>
    <w:p w:rsidR="00C63D18" w:rsidRPr="00C63D18" w:rsidRDefault="00C63D18" w:rsidP="00C63D18">
      <w:pPr>
        <w:ind w:left="426"/>
        <w:rPr>
          <w:rFonts w:ascii="ＭＳ Ｐゴシック" w:eastAsia="ＭＳ Ｐゴシック" w:hAnsi="ＭＳ Ｐゴシック"/>
          <w:color w:val="000000" w:themeColor="text1"/>
        </w:rPr>
      </w:pPr>
    </w:p>
    <w:p w:rsidR="00C40A9D" w:rsidRDefault="00C63D18" w:rsidP="00C63D18">
      <w:pPr>
        <w:pStyle w:val="a3"/>
        <w:numPr>
          <w:ilvl w:val="0"/>
          <w:numId w:val="15"/>
        </w:numPr>
        <w:ind w:leftChars="0"/>
        <w:rPr>
          <w:rFonts w:ascii="ＭＳ Ｐゴシック" w:eastAsia="ＭＳ Ｐゴシック" w:hAnsi="ＭＳ Ｐゴシック"/>
          <w:color w:val="000000" w:themeColor="text1"/>
        </w:rPr>
      </w:pPr>
      <w:r w:rsidRPr="00C63D18">
        <w:rPr>
          <w:rFonts w:ascii="ＭＳ Ｐゴシック" w:eastAsia="ＭＳ Ｐゴシック" w:hAnsi="ＭＳ Ｐゴシック" w:hint="eastAsia"/>
          <w:color w:val="000000" w:themeColor="text1"/>
        </w:rPr>
        <w:t>対応</w:t>
      </w:r>
      <w:r w:rsidR="003E7BB7">
        <w:rPr>
          <w:rFonts w:ascii="ＭＳ Ｐゴシック" w:eastAsia="ＭＳ Ｐゴシック" w:hAnsi="ＭＳ Ｐゴシック" w:hint="eastAsia"/>
          <w:color w:val="000000" w:themeColor="text1"/>
        </w:rPr>
        <w:t>策の方向性</w:t>
      </w:r>
    </w:p>
    <w:p w:rsidR="003E7BB7" w:rsidRDefault="00F72427" w:rsidP="003E7BB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2447BD">
        <w:rPr>
          <w:rFonts w:ascii="ＭＳ Ｐゴシック" w:eastAsia="ＭＳ Ｐゴシック" w:hAnsi="ＭＳ Ｐゴシック" w:hint="eastAsia"/>
          <w:color w:val="000000" w:themeColor="text1"/>
        </w:rPr>
        <w:t>アンケート調査結果</w:t>
      </w:r>
      <w:r w:rsidR="001F0300">
        <w:rPr>
          <w:rFonts w:ascii="ＭＳ Ｐゴシック" w:eastAsia="ＭＳ Ｐゴシック" w:hAnsi="ＭＳ Ｐゴシック" w:hint="eastAsia"/>
          <w:color w:val="000000" w:themeColor="text1"/>
        </w:rPr>
        <w:t>での</w:t>
      </w:r>
      <w:r w:rsidR="006017FB">
        <w:rPr>
          <w:rFonts w:ascii="ＭＳ Ｐゴシック" w:eastAsia="ＭＳ Ｐゴシック" w:hAnsi="ＭＳ Ｐゴシック" w:hint="eastAsia"/>
          <w:color w:val="000000" w:themeColor="text1"/>
        </w:rPr>
        <w:t>お客様</w:t>
      </w:r>
      <w:r w:rsidR="001F0300">
        <w:rPr>
          <w:rFonts w:ascii="ＭＳ Ｐゴシック" w:eastAsia="ＭＳ Ｐゴシック" w:hAnsi="ＭＳ Ｐゴシック" w:hint="eastAsia"/>
          <w:color w:val="000000" w:themeColor="text1"/>
        </w:rPr>
        <w:t>対応状況は、</w:t>
      </w:r>
      <w:r w:rsidR="000B38B0">
        <w:rPr>
          <w:rFonts w:ascii="ＭＳ Ｐゴシック" w:eastAsia="ＭＳ Ｐゴシック" w:hAnsi="ＭＳ Ｐゴシック" w:hint="eastAsia"/>
          <w:color w:val="000000" w:themeColor="text1"/>
        </w:rPr>
        <w:t>上記①</w:t>
      </w:r>
      <w:r w:rsidR="00BF4956">
        <w:rPr>
          <w:rFonts w:ascii="ＭＳ Ｐゴシック" w:eastAsia="ＭＳ Ｐゴシック" w:hAnsi="ＭＳ Ｐゴシック" w:hint="eastAsia"/>
          <w:color w:val="000000" w:themeColor="text1"/>
        </w:rPr>
        <w:t>②</w:t>
      </w:r>
      <w:r w:rsidR="000B38B0">
        <w:rPr>
          <w:rFonts w:ascii="ＭＳ Ｐゴシック" w:eastAsia="ＭＳ Ｐゴシック" w:hAnsi="ＭＳ Ｐゴシック" w:hint="eastAsia"/>
          <w:color w:val="000000" w:themeColor="text1"/>
        </w:rPr>
        <w:t>からわかるように、</w:t>
      </w:r>
      <w:r w:rsidR="006017FB">
        <w:rPr>
          <w:rFonts w:ascii="ＭＳ Ｐゴシック" w:eastAsia="ＭＳ Ｐゴシック" w:hAnsi="ＭＳ Ｐゴシック" w:hint="eastAsia"/>
          <w:color w:val="000000" w:themeColor="text1"/>
        </w:rPr>
        <w:t>主に</w:t>
      </w:r>
      <w:r w:rsidR="00F36F2C">
        <w:rPr>
          <w:rFonts w:ascii="ＭＳ Ｐゴシック" w:eastAsia="ＭＳ Ｐゴシック" w:hAnsi="ＭＳ Ｐゴシック" w:hint="eastAsia"/>
          <w:color w:val="000000" w:themeColor="text1"/>
        </w:rPr>
        <w:t>給排水設備の修繕工事を平日（土曜日含む）</w:t>
      </w:r>
      <w:r w:rsidR="006017FB">
        <w:rPr>
          <w:rFonts w:ascii="ＭＳ Ｐゴシック" w:eastAsia="ＭＳ Ｐゴシック" w:hAnsi="ＭＳ Ｐゴシック" w:hint="eastAsia"/>
          <w:color w:val="000000" w:themeColor="text1"/>
        </w:rPr>
        <w:t>中心に、</w:t>
      </w:r>
      <w:r w:rsidR="00F36F2C">
        <w:rPr>
          <w:rFonts w:ascii="ＭＳ Ｐゴシック" w:eastAsia="ＭＳ Ｐゴシック" w:hAnsi="ＭＳ Ｐゴシック" w:hint="eastAsia"/>
          <w:color w:val="000000" w:themeColor="text1"/>
        </w:rPr>
        <w:t>対応</w:t>
      </w:r>
      <w:r w:rsidR="006017FB">
        <w:rPr>
          <w:rFonts w:ascii="ＭＳ Ｐゴシック" w:eastAsia="ＭＳ Ｐゴシック" w:hAnsi="ＭＳ Ｐゴシック" w:hint="eastAsia"/>
          <w:color w:val="000000" w:themeColor="text1"/>
        </w:rPr>
        <w:t>している</w:t>
      </w:r>
      <w:r w:rsidR="00F36F2C">
        <w:rPr>
          <w:rFonts w:ascii="ＭＳ Ｐゴシック" w:eastAsia="ＭＳ Ｐゴシック" w:hAnsi="ＭＳ Ｐゴシック" w:hint="eastAsia"/>
          <w:color w:val="000000" w:themeColor="text1"/>
        </w:rPr>
        <w:t>状況である。</w:t>
      </w:r>
    </w:p>
    <w:p w:rsidR="00F36F2C" w:rsidRDefault="00F36F2C" w:rsidP="003E7BB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一方、対応できない場合の傾向として、</w:t>
      </w:r>
      <w:r w:rsidR="00BF4956">
        <w:rPr>
          <w:rFonts w:ascii="ＭＳ Ｐゴシック" w:eastAsia="ＭＳ Ｐゴシック" w:hAnsi="ＭＳ Ｐゴシック" w:hint="eastAsia"/>
          <w:color w:val="000000" w:themeColor="text1"/>
        </w:rPr>
        <w:t>②③からわかるように日・祝日、時間外及び</w:t>
      </w:r>
      <w:r w:rsidR="006A161C">
        <w:rPr>
          <w:rFonts w:ascii="ＭＳ Ｐゴシック" w:eastAsia="ＭＳ Ｐゴシック" w:hAnsi="ＭＳ Ｐゴシック" w:hint="eastAsia"/>
          <w:color w:val="000000" w:themeColor="text1"/>
        </w:rPr>
        <w:t>公共事業、民間工事を請け負っている時期は</w:t>
      </w:r>
      <w:r w:rsidR="00602457">
        <w:rPr>
          <w:rFonts w:ascii="ＭＳ Ｐゴシック" w:eastAsia="ＭＳ Ｐゴシック" w:hAnsi="ＭＳ Ｐゴシック" w:hint="eastAsia"/>
          <w:color w:val="000000" w:themeColor="text1"/>
        </w:rPr>
        <w:t>対応が</w:t>
      </w:r>
      <w:r>
        <w:rPr>
          <w:rFonts w:ascii="ＭＳ Ｐゴシック" w:eastAsia="ＭＳ Ｐゴシック" w:hAnsi="ＭＳ Ｐゴシック" w:hint="eastAsia"/>
          <w:color w:val="000000" w:themeColor="text1"/>
        </w:rPr>
        <w:t>難しい状況である。</w:t>
      </w:r>
    </w:p>
    <w:p w:rsidR="00FE0080" w:rsidRDefault="00FE0080" w:rsidP="003E7BB7">
      <w:pPr>
        <w:rPr>
          <w:rFonts w:ascii="ＭＳ Ｐゴシック" w:eastAsia="ＭＳ Ｐゴシック" w:hAnsi="ＭＳ Ｐゴシック"/>
          <w:color w:val="000000" w:themeColor="text1"/>
        </w:rPr>
      </w:pPr>
    </w:p>
    <w:p w:rsidR="00610422" w:rsidRDefault="00F36F2C" w:rsidP="003E7BB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9B4ECD">
        <w:rPr>
          <w:rFonts w:ascii="ＭＳ Ｐゴシック" w:eastAsia="ＭＳ Ｐゴシック" w:hAnsi="ＭＳ Ｐゴシック" w:hint="eastAsia"/>
          <w:color w:val="000000" w:themeColor="text1"/>
        </w:rPr>
        <w:t>今後より良いお客様サービスを提供するためには、</w:t>
      </w:r>
      <w:r w:rsidR="00610422">
        <w:rPr>
          <w:rFonts w:ascii="ＭＳ Ｐゴシック" w:eastAsia="ＭＳ Ｐゴシック" w:hAnsi="ＭＳ Ｐゴシック" w:hint="eastAsia"/>
          <w:color w:val="000000" w:themeColor="text1"/>
        </w:rPr>
        <w:t>即対応できる体制や</w:t>
      </w:r>
      <w:r w:rsidR="007220F3">
        <w:rPr>
          <w:rFonts w:ascii="ＭＳ Ｐゴシック" w:eastAsia="ＭＳ Ｐゴシック" w:hAnsi="ＭＳ Ｐゴシック" w:hint="eastAsia"/>
          <w:color w:val="000000" w:themeColor="text1"/>
        </w:rPr>
        <w:t>日祝日</w:t>
      </w:r>
      <w:r w:rsidR="009B4ECD">
        <w:rPr>
          <w:rFonts w:ascii="ＭＳ Ｐゴシック" w:eastAsia="ＭＳ Ｐゴシック" w:hAnsi="ＭＳ Ｐゴシック" w:hint="eastAsia"/>
          <w:color w:val="000000" w:themeColor="text1"/>
        </w:rPr>
        <w:t>・</w:t>
      </w:r>
      <w:r w:rsidR="007220F3">
        <w:rPr>
          <w:rFonts w:ascii="ＭＳ Ｐゴシック" w:eastAsia="ＭＳ Ｐゴシック" w:hAnsi="ＭＳ Ｐゴシック" w:hint="eastAsia"/>
          <w:color w:val="000000" w:themeColor="text1"/>
        </w:rPr>
        <w:t>時間外も含めた</w:t>
      </w:r>
      <w:r w:rsidR="009B4ECD">
        <w:rPr>
          <w:rFonts w:ascii="ＭＳ Ｐゴシック" w:eastAsia="ＭＳ Ｐゴシック" w:hAnsi="ＭＳ Ｐゴシック" w:hint="eastAsia"/>
          <w:color w:val="000000" w:themeColor="text1"/>
        </w:rPr>
        <w:t>対応が考えられるが、上記③⑤から分かるように</w:t>
      </w:r>
      <w:r w:rsidR="00602457">
        <w:rPr>
          <w:rFonts w:ascii="ＭＳ Ｐゴシック" w:eastAsia="ＭＳ Ｐゴシック" w:hAnsi="ＭＳ Ｐゴシック" w:hint="eastAsia"/>
          <w:color w:val="000000" w:themeColor="text1"/>
        </w:rPr>
        <w:t>公共工事等の発注時期など、</w:t>
      </w:r>
      <w:r w:rsidR="009B4ECD">
        <w:rPr>
          <w:rFonts w:ascii="ＭＳ Ｐゴシック" w:eastAsia="ＭＳ Ｐゴシック" w:hAnsi="ＭＳ Ｐゴシック" w:hint="eastAsia"/>
          <w:color w:val="000000" w:themeColor="text1"/>
        </w:rPr>
        <w:t>現状では難しいと考える</w:t>
      </w:r>
      <w:r w:rsidR="00610422">
        <w:rPr>
          <w:rFonts w:ascii="ＭＳ Ｐゴシック" w:eastAsia="ＭＳ Ｐゴシック" w:hAnsi="ＭＳ Ｐゴシック" w:hint="eastAsia"/>
          <w:color w:val="000000" w:themeColor="text1"/>
        </w:rPr>
        <w:t>。</w:t>
      </w:r>
    </w:p>
    <w:p w:rsidR="009B4ECD" w:rsidRDefault="00610422" w:rsidP="00610422">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しかしながら、</w:t>
      </w:r>
      <w:r w:rsidR="00AF3EF0">
        <w:rPr>
          <w:rFonts w:ascii="ＭＳ Ｐゴシック" w:eastAsia="ＭＳ Ｐゴシック" w:hAnsi="ＭＳ Ｐゴシック" w:hint="eastAsia"/>
          <w:color w:val="000000" w:themeColor="text1"/>
        </w:rPr>
        <w:t>働く意欲のある活躍できる環境の整備を目的とした高齢者雇用安定法が改正され、</w:t>
      </w:r>
      <w:r w:rsidR="00602457">
        <w:rPr>
          <w:rFonts w:ascii="ＭＳ Ｐゴシック" w:eastAsia="ＭＳ Ｐゴシック" w:hAnsi="ＭＳ Ｐゴシック" w:hint="eastAsia"/>
          <w:color w:val="000000" w:themeColor="text1"/>
        </w:rPr>
        <w:t>知識・経験豊富な</w:t>
      </w:r>
      <w:r>
        <w:rPr>
          <w:rFonts w:ascii="ＭＳ Ｐゴシック" w:eastAsia="ＭＳ Ｐゴシック" w:hAnsi="ＭＳ Ｐゴシック" w:hint="eastAsia"/>
          <w:color w:val="000000" w:themeColor="text1"/>
        </w:rPr>
        <w:t>ベテラン職員</w:t>
      </w:r>
      <w:r w:rsidR="00602457">
        <w:rPr>
          <w:rFonts w:ascii="ＭＳ Ｐゴシック" w:eastAsia="ＭＳ Ｐゴシック" w:hAnsi="ＭＳ Ｐゴシック" w:hint="eastAsia"/>
          <w:color w:val="000000" w:themeColor="text1"/>
        </w:rPr>
        <w:t>雇用確保が見込まれる</w:t>
      </w:r>
      <w:r w:rsidR="00A97D30">
        <w:rPr>
          <w:rFonts w:ascii="ＭＳ Ｐゴシック" w:eastAsia="ＭＳ Ｐゴシック" w:hAnsi="ＭＳ Ｐゴシック" w:hint="eastAsia"/>
          <w:color w:val="000000" w:themeColor="text1"/>
        </w:rPr>
        <w:t>こと</w:t>
      </w:r>
      <w:r w:rsidR="00602457">
        <w:rPr>
          <w:rFonts w:ascii="ＭＳ Ｐゴシック" w:eastAsia="ＭＳ Ｐゴシック" w:hAnsi="ＭＳ Ｐゴシック" w:hint="eastAsia"/>
          <w:color w:val="000000" w:themeColor="text1"/>
        </w:rPr>
        <w:t>など</w:t>
      </w:r>
      <w:r w:rsidR="00A97D30">
        <w:rPr>
          <w:rFonts w:ascii="ＭＳ Ｐゴシック" w:eastAsia="ＭＳ Ｐゴシック" w:hAnsi="ＭＳ Ｐゴシック" w:hint="eastAsia"/>
          <w:color w:val="000000" w:themeColor="text1"/>
        </w:rPr>
        <w:t>から</w:t>
      </w:r>
      <w:r w:rsidR="00602457">
        <w:rPr>
          <w:rFonts w:ascii="ＭＳ Ｐゴシック" w:eastAsia="ＭＳ Ｐゴシック" w:hAnsi="ＭＳ Ｐゴシック" w:hint="eastAsia"/>
          <w:color w:val="000000" w:themeColor="text1"/>
        </w:rPr>
        <w:t>、</w:t>
      </w:r>
      <w:r w:rsidR="00A97D30">
        <w:rPr>
          <w:rFonts w:ascii="ＭＳ Ｐゴシック" w:eastAsia="ＭＳ Ｐゴシック" w:hAnsi="ＭＳ Ｐゴシック" w:hint="eastAsia"/>
          <w:color w:val="000000" w:themeColor="text1"/>
        </w:rPr>
        <w:t>これらの人材を活用した</w:t>
      </w:r>
      <w:r w:rsidR="005E7ED9" w:rsidRPr="001949E5">
        <w:rPr>
          <w:rFonts w:ascii="ＭＳ Ｐゴシック" w:eastAsia="ＭＳ Ｐゴシック" w:hAnsi="ＭＳ Ｐゴシック" w:hint="eastAsia"/>
          <w:color w:val="000000" w:themeColor="text1"/>
          <w:u w:val="single"/>
        </w:rPr>
        <w:t>新たな体制作り</w:t>
      </w:r>
      <w:r w:rsidRPr="001949E5">
        <w:rPr>
          <w:rFonts w:ascii="ＭＳ Ｐゴシック" w:eastAsia="ＭＳ Ｐゴシック" w:hAnsi="ＭＳ Ｐゴシック" w:hint="eastAsia"/>
          <w:color w:val="000000" w:themeColor="text1"/>
          <w:u w:val="single"/>
        </w:rPr>
        <w:t>を行うことは</w:t>
      </w:r>
      <w:r w:rsidR="00FE0080" w:rsidRPr="001949E5">
        <w:rPr>
          <w:rFonts w:ascii="ＭＳ Ｐゴシック" w:eastAsia="ＭＳ Ｐゴシック" w:hAnsi="ＭＳ Ｐゴシック" w:hint="eastAsia"/>
          <w:color w:val="000000" w:themeColor="text1"/>
          <w:u w:val="single"/>
        </w:rPr>
        <w:t>可能性がある</w:t>
      </w:r>
      <w:r w:rsidR="00FE0080">
        <w:rPr>
          <w:rFonts w:ascii="ＭＳ Ｐゴシック" w:eastAsia="ＭＳ Ｐゴシック" w:hAnsi="ＭＳ Ｐゴシック" w:hint="eastAsia"/>
          <w:color w:val="000000" w:themeColor="text1"/>
        </w:rPr>
        <w:t>と言える。</w:t>
      </w:r>
    </w:p>
    <w:p w:rsidR="00FE0080" w:rsidRDefault="00FE0080" w:rsidP="00610422">
      <w:pPr>
        <w:ind w:firstLineChars="100" w:firstLine="210"/>
        <w:rPr>
          <w:rFonts w:ascii="ＭＳ Ｐゴシック" w:eastAsia="ＭＳ Ｐゴシック" w:hAnsi="ＭＳ Ｐゴシック"/>
          <w:color w:val="000000" w:themeColor="text1"/>
        </w:rPr>
      </w:pPr>
    </w:p>
    <w:p w:rsidR="005E7ED9" w:rsidRDefault="005E7ED9" w:rsidP="00FE0080">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 xml:space="preserve">　</w:t>
      </w:r>
      <w:r w:rsidR="00FE0080">
        <w:rPr>
          <w:rFonts w:ascii="ＭＳ Ｐゴシック" w:eastAsia="ＭＳ Ｐゴシック" w:hAnsi="ＭＳ Ｐゴシック" w:hint="eastAsia"/>
          <w:color w:val="000000" w:themeColor="text1"/>
        </w:rPr>
        <w:t>また、</w:t>
      </w:r>
      <w:r>
        <w:rPr>
          <w:rFonts w:ascii="ＭＳ Ｐゴシック" w:eastAsia="ＭＳ Ｐゴシック" w:hAnsi="ＭＳ Ｐゴシック" w:hint="eastAsia"/>
          <w:color w:val="000000" w:themeColor="text1"/>
        </w:rPr>
        <w:t>４－２．②からわかるように、地域の繋がりを大切にされていることなどから、</w:t>
      </w:r>
      <w:r w:rsidR="007220F3" w:rsidRPr="001949E5">
        <w:rPr>
          <w:rFonts w:ascii="ＭＳ Ｐゴシック" w:eastAsia="ＭＳ Ｐゴシック" w:hAnsi="ＭＳ Ｐゴシック" w:hint="eastAsia"/>
          <w:color w:val="000000" w:themeColor="text1"/>
          <w:u w:val="single"/>
        </w:rPr>
        <w:t>地域単位での対応</w:t>
      </w:r>
      <w:r w:rsidR="00FE0080" w:rsidRPr="001949E5">
        <w:rPr>
          <w:rFonts w:ascii="ＭＳ Ｐゴシック" w:eastAsia="ＭＳ Ｐゴシック" w:hAnsi="ＭＳ Ｐゴシック" w:hint="eastAsia"/>
          <w:color w:val="000000" w:themeColor="text1"/>
          <w:u w:val="single"/>
        </w:rPr>
        <w:t>についても</w:t>
      </w:r>
      <w:r w:rsidRPr="001949E5">
        <w:rPr>
          <w:rFonts w:ascii="ＭＳ Ｐゴシック" w:eastAsia="ＭＳ Ｐゴシック" w:hAnsi="ＭＳ Ｐゴシック" w:hint="eastAsia"/>
          <w:color w:val="000000" w:themeColor="text1"/>
          <w:u w:val="single"/>
        </w:rPr>
        <w:t>可能性がある</w:t>
      </w:r>
      <w:r>
        <w:rPr>
          <w:rFonts w:ascii="ＭＳ Ｐゴシック" w:eastAsia="ＭＳ Ｐゴシック" w:hAnsi="ＭＳ Ｐゴシック" w:hint="eastAsia"/>
          <w:color w:val="000000" w:themeColor="text1"/>
        </w:rPr>
        <w:t>と言える。</w:t>
      </w:r>
    </w:p>
    <w:p w:rsidR="00F36F2C" w:rsidRDefault="00FE0080" w:rsidP="00FE0080">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次に</w:t>
      </w:r>
      <w:r w:rsidR="00B161F8">
        <w:rPr>
          <w:rFonts w:ascii="ＭＳ Ｐゴシック" w:eastAsia="ＭＳ Ｐゴシック" w:hAnsi="ＭＳ Ｐゴシック" w:hint="eastAsia"/>
          <w:color w:val="000000" w:themeColor="text1"/>
        </w:rPr>
        <w:t>、</w:t>
      </w:r>
      <w:r w:rsidR="000150B2">
        <w:rPr>
          <w:rFonts w:ascii="ＭＳ Ｐゴシック" w:eastAsia="ＭＳ Ｐゴシック" w:hAnsi="ＭＳ Ｐゴシック" w:hint="eastAsia"/>
          <w:color w:val="000000" w:themeColor="text1"/>
        </w:rPr>
        <w:t>左</w:t>
      </w:r>
      <w:r w:rsidR="00B161F8">
        <w:rPr>
          <w:rFonts w:ascii="ＭＳ Ｐゴシック" w:eastAsia="ＭＳ Ｐゴシック" w:hAnsi="ＭＳ Ｐゴシック" w:hint="eastAsia"/>
          <w:color w:val="000000" w:themeColor="text1"/>
        </w:rPr>
        <w:t>記</w:t>
      </w:r>
      <w:r w:rsidR="001F0300">
        <w:rPr>
          <w:rFonts w:ascii="ＭＳ Ｐゴシック" w:eastAsia="ＭＳ Ｐゴシック" w:hAnsi="ＭＳ Ｐゴシック" w:hint="eastAsia"/>
          <w:color w:val="000000" w:themeColor="text1"/>
        </w:rPr>
        <w:t>⑤</w:t>
      </w:r>
      <w:r w:rsidR="00B161F8">
        <w:rPr>
          <w:rFonts w:ascii="ＭＳ Ｐゴシック" w:eastAsia="ＭＳ Ｐゴシック" w:hAnsi="ＭＳ Ｐゴシック" w:hint="eastAsia"/>
          <w:color w:val="000000" w:themeColor="text1"/>
        </w:rPr>
        <w:t>から分かるように、</w:t>
      </w:r>
      <w:r w:rsidR="001F0300">
        <w:rPr>
          <w:rFonts w:ascii="ＭＳ Ｐゴシック" w:eastAsia="ＭＳ Ｐゴシック" w:hAnsi="ＭＳ Ｐゴシック" w:hint="eastAsia"/>
          <w:color w:val="000000" w:themeColor="text1"/>
        </w:rPr>
        <w:t>これまでの問い合わせで地域性、専門外で対応できなかった場合が約3割あることから、</w:t>
      </w:r>
      <w:r w:rsidR="00B161F8">
        <w:rPr>
          <w:rFonts w:ascii="ＭＳ Ｐゴシック" w:eastAsia="ＭＳ Ｐゴシック" w:hAnsi="ＭＳ Ｐゴシック" w:hint="eastAsia"/>
          <w:color w:val="000000" w:themeColor="text1"/>
        </w:rPr>
        <w:t>組合</w:t>
      </w:r>
      <w:r w:rsidR="001F0300">
        <w:rPr>
          <w:rFonts w:ascii="ＭＳ Ｐゴシック" w:eastAsia="ＭＳ Ｐゴシック" w:hAnsi="ＭＳ Ｐゴシック" w:hint="eastAsia"/>
          <w:color w:val="000000" w:themeColor="text1"/>
        </w:rPr>
        <w:t>員</w:t>
      </w:r>
      <w:r w:rsidR="00B161F8">
        <w:rPr>
          <w:rFonts w:ascii="ＭＳ Ｐゴシック" w:eastAsia="ＭＳ Ｐゴシック" w:hAnsi="ＭＳ Ｐゴシック" w:hint="eastAsia"/>
          <w:color w:val="000000" w:themeColor="text1"/>
        </w:rPr>
        <w:t>がどのような分野に対応できるのか</w:t>
      </w:r>
      <w:r w:rsidR="00412199">
        <w:rPr>
          <w:rFonts w:ascii="ＭＳ Ｐゴシック" w:eastAsia="ＭＳ Ｐゴシック" w:hAnsi="ＭＳ Ｐゴシック" w:hint="eastAsia"/>
          <w:color w:val="000000" w:themeColor="text1"/>
        </w:rPr>
        <w:t>、対応できる時間帯、料金設定な</w:t>
      </w:r>
      <w:r w:rsidR="001F0300">
        <w:rPr>
          <w:rFonts w:ascii="ＭＳ Ｐゴシック" w:eastAsia="ＭＳ Ｐゴシック" w:hAnsi="ＭＳ Ｐゴシック" w:hint="eastAsia"/>
          <w:color w:val="000000" w:themeColor="text1"/>
        </w:rPr>
        <w:t>ど、</w:t>
      </w:r>
      <w:r w:rsidR="00B161F8" w:rsidRPr="001949E5">
        <w:rPr>
          <w:rFonts w:ascii="ＭＳ Ｐゴシック" w:eastAsia="ＭＳ Ｐゴシック" w:hAnsi="ＭＳ Ｐゴシック" w:hint="eastAsia"/>
          <w:color w:val="000000" w:themeColor="text1"/>
          <w:u w:val="single"/>
        </w:rPr>
        <w:t>ﾎｰﾑﾍﾟｰｼﾞ等での</w:t>
      </w:r>
      <w:r w:rsidR="00412199" w:rsidRPr="001949E5">
        <w:rPr>
          <w:rFonts w:ascii="ＭＳ Ｐゴシック" w:eastAsia="ＭＳ Ｐゴシック" w:hAnsi="ＭＳ Ｐゴシック" w:hint="eastAsia"/>
          <w:color w:val="000000" w:themeColor="text1"/>
          <w:u w:val="single"/>
        </w:rPr>
        <w:t>お客様のニーズに答えられるような</w:t>
      </w:r>
      <w:r w:rsidR="00B161F8" w:rsidRPr="001949E5">
        <w:rPr>
          <w:rFonts w:ascii="ＭＳ Ｐゴシック" w:eastAsia="ＭＳ Ｐゴシック" w:hAnsi="ＭＳ Ｐゴシック" w:hint="eastAsia"/>
          <w:color w:val="000000" w:themeColor="text1"/>
          <w:u w:val="single"/>
        </w:rPr>
        <w:t>情報提供</w:t>
      </w:r>
      <w:r w:rsidR="00B161F8">
        <w:rPr>
          <w:rFonts w:ascii="ＭＳ Ｐゴシック" w:eastAsia="ＭＳ Ｐゴシック" w:hAnsi="ＭＳ Ｐゴシック" w:hint="eastAsia"/>
          <w:color w:val="000000" w:themeColor="text1"/>
        </w:rPr>
        <w:t>が必要と考える。</w:t>
      </w:r>
    </w:p>
    <w:p w:rsidR="009D5997" w:rsidRPr="00F36F2C" w:rsidRDefault="009D5997" w:rsidP="003E7BB7">
      <w:pPr>
        <w:rPr>
          <w:rFonts w:ascii="ＭＳ Ｐゴシック" w:eastAsia="ＭＳ Ｐゴシック" w:hAnsi="ＭＳ Ｐゴシック"/>
          <w:color w:val="000000" w:themeColor="text1"/>
        </w:rPr>
      </w:pPr>
    </w:p>
    <w:p w:rsidR="009D5997" w:rsidRDefault="009D5997" w:rsidP="009D5997">
      <w:pPr>
        <w:pStyle w:val="a3"/>
        <w:numPr>
          <w:ilvl w:val="0"/>
          <w:numId w:val="15"/>
        </w:numPr>
        <w:ind w:leftChars="0"/>
        <w:rPr>
          <w:rFonts w:ascii="ＭＳ Ｐゴシック" w:eastAsia="ＭＳ Ｐゴシック" w:hAnsi="ＭＳ Ｐゴシック"/>
        </w:rPr>
      </w:pPr>
      <w:r w:rsidRPr="009D5997">
        <w:rPr>
          <w:rFonts w:ascii="ＭＳ Ｐゴシック" w:eastAsia="ＭＳ Ｐゴシック" w:hAnsi="ＭＳ Ｐゴシック" w:hint="eastAsia"/>
        </w:rPr>
        <w:t>今後の対応策</w:t>
      </w:r>
      <w:r w:rsidR="00412199">
        <w:rPr>
          <w:rFonts w:ascii="ＭＳ Ｐゴシック" w:eastAsia="ＭＳ Ｐゴシック" w:hAnsi="ＭＳ Ｐゴシック" w:hint="eastAsia"/>
        </w:rPr>
        <w:t>の方向性から、</w:t>
      </w:r>
      <w:r w:rsidRPr="009D5997">
        <w:rPr>
          <w:rFonts w:ascii="ＭＳ Ｐゴシック" w:eastAsia="ＭＳ Ｐゴシック" w:hAnsi="ＭＳ Ｐゴシック" w:hint="eastAsia"/>
        </w:rPr>
        <w:t>新事業への可能性を検討する。</w:t>
      </w:r>
    </w:p>
    <w:p w:rsidR="00FE0080" w:rsidRPr="00412199" w:rsidRDefault="00412199" w:rsidP="00412199">
      <w:pPr>
        <w:pStyle w:val="a3"/>
        <w:numPr>
          <w:ilvl w:val="1"/>
          <w:numId w:val="15"/>
        </w:numPr>
        <w:ind w:leftChars="0" w:left="426"/>
        <w:rPr>
          <w:rFonts w:ascii="ＭＳ Ｐゴシック" w:eastAsia="ＭＳ Ｐゴシック" w:hAnsi="ＭＳ Ｐゴシック"/>
        </w:rPr>
      </w:pPr>
      <w:r>
        <w:rPr>
          <w:rFonts w:ascii="ＭＳ Ｐゴシック" w:eastAsia="ＭＳ Ｐゴシック" w:hAnsi="ＭＳ Ｐゴシック" w:hint="eastAsia"/>
        </w:rPr>
        <w:t>新たな体制づくり</w:t>
      </w:r>
    </w:p>
    <w:p w:rsidR="00B856B4" w:rsidRPr="00B856B4" w:rsidRDefault="009D5997" w:rsidP="00B856B4">
      <w:pPr>
        <w:pStyle w:val="a3"/>
        <w:ind w:leftChars="0" w:left="360"/>
        <w:rPr>
          <w:rFonts w:ascii="ＭＳ Ｐゴシック" w:eastAsia="ＭＳ Ｐゴシック" w:hAnsi="ＭＳ Ｐゴシック"/>
        </w:rPr>
      </w:pPr>
      <w:r w:rsidRPr="009D5997">
        <w:rPr>
          <w:rFonts w:ascii="ＭＳ Ｐゴシック" w:eastAsia="ＭＳ Ｐゴシック" w:hAnsi="ＭＳ Ｐゴシック" w:hint="eastAsia"/>
        </w:rPr>
        <w:t>・</w:t>
      </w:r>
      <w:r w:rsidR="00B856B4">
        <w:rPr>
          <w:rFonts w:ascii="ＭＳ Ｐゴシック" w:eastAsia="ＭＳ Ｐゴシック" w:hAnsi="ＭＳ Ｐゴシック" w:hint="eastAsia"/>
        </w:rPr>
        <w:t>ベテラン職員と新人職員でお客様対応→OJTによる新人教育→技術継承の課題解決→プロポで提案→</w:t>
      </w:r>
      <w:r w:rsidR="00B856B4" w:rsidRPr="00D96E12">
        <w:rPr>
          <w:rFonts w:ascii="ＭＳ Ｐゴシック" w:eastAsia="ＭＳ Ｐゴシック" w:hAnsi="ＭＳ Ｐゴシック" w:hint="eastAsia"/>
          <w:u w:val="single"/>
        </w:rPr>
        <w:t>仮称（お客様相談センターの設立）</w:t>
      </w:r>
    </w:p>
    <w:p w:rsidR="00B856B4" w:rsidRPr="00B856B4" w:rsidRDefault="00B856B4" w:rsidP="00B856B4">
      <w:pPr>
        <w:pStyle w:val="a3"/>
        <w:numPr>
          <w:ilvl w:val="1"/>
          <w:numId w:val="15"/>
        </w:numPr>
        <w:ind w:leftChars="0" w:left="426"/>
        <w:rPr>
          <w:rFonts w:ascii="ＭＳ Ｐゴシック" w:eastAsia="ＭＳ Ｐゴシック" w:hAnsi="ＭＳ Ｐゴシック"/>
        </w:rPr>
      </w:pPr>
      <w:r>
        <w:rPr>
          <w:rFonts w:ascii="ＭＳ Ｐゴシック" w:eastAsia="ＭＳ Ｐゴシック" w:hAnsi="ＭＳ Ｐゴシック" w:hint="eastAsia"/>
        </w:rPr>
        <w:t>地域単位での対応</w:t>
      </w:r>
    </w:p>
    <w:p w:rsidR="009D5997" w:rsidRDefault="00B856B4" w:rsidP="009D5997">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w:t>
      </w:r>
      <w:r w:rsidR="00093CC6">
        <w:rPr>
          <w:rFonts w:ascii="ＭＳ Ｐゴシック" w:eastAsia="ＭＳ Ｐゴシック" w:hAnsi="ＭＳ Ｐゴシック" w:hint="eastAsia"/>
        </w:rPr>
        <w:t>組合員と地域の繋がり</w:t>
      </w:r>
      <w:r w:rsidR="009D5997" w:rsidRPr="009D5997">
        <w:rPr>
          <w:rFonts w:ascii="ＭＳ Ｐゴシック" w:eastAsia="ＭＳ Ｐゴシック" w:hAnsi="ＭＳ Ｐゴシック" w:hint="eastAsia"/>
        </w:rPr>
        <w:t>→</w:t>
      </w:r>
      <w:r w:rsidR="00093CC6">
        <w:rPr>
          <w:rFonts w:ascii="ＭＳ Ｐゴシック" w:eastAsia="ＭＳ Ｐゴシック" w:hAnsi="ＭＳ Ｐゴシック" w:hint="eastAsia"/>
        </w:rPr>
        <w:t>お客様との信頼関係の確立→</w:t>
      </w:r>
      <w:r w:rsidR="007B50C1">
        <w:rPr>
          <w:rFonts w:ascii="ＭＳ Ｐゴシック" w:eastAsia="ＭＳ Ｐゴシック" w:hAnsi="ＭＳ Ｐゴシック" w:hint="eastAsia"/>
        </w:rPr>
        <w:t>地域社会から信頼される</w:t>
      </w:r>
      <w:r w:rsidR="00093CC6">
        <w:rPr>
          <w:rFonts w:ascii="ＭＳ Ｐゴシック" w:eastAsia="ＭＳ Ｐゴシック" w:hAnsi="ＭＳ Ｐゴシック" w:hint="eastAsia"/>
        </w:rPr>
        <w:t>組合→</w:t>
      </w:r>
      <w:bookmarkStart w:id="5" w:name="_Hlk67410589"/>
      <w:r w:rsidR="007B50C1">
        <w:rPr>
          <w:rFonts w:ascii="ＭＳ Ｐゴシック" w:eastAsia="ＭＳ Ｐゴシック" w:hAnsi="ＭＳ Ｐゴシック" w:hint="eastAsia"/>
        </w:rPr>
        <w:t>組合活用策の提案</w:t>
      </w:r>
      <w:r w:rsidR="009F4CA4">
        <w:rPr>
          <w:rFonts w:ascii="ＭＳ Ｐゴシック" w:eastAsia="ＭＳ Ｐゴシック" w:hAnsi="ＭＳ Ｐゴシック" w:hint="eastAsia"/>
        </w:rPr>
        <w:t>（土日・祝日、夜間等の</w:t>
      </w:r>
      <w:r w:rsidR="00D706DD">
        <w:rPr>
          <w:rFonts w:ascii="ＭＳ Ｐゴシック" w:eastAsia="ＭＳ Ｐゴシック" w:hAnsi="ＭＳ Ｐゴシック" w:hint="eastAsia"/>
        </w:rPr>
        <w:t>漏水受付）</w:t>
      </w:r>
      <w:bookmarkEnd w:id="5"/>
      <w:r w:rsidR="007B50C1">
        <w:rPr>
          <w:rFonts w:ascii="ＭＳ Ｐゴシック" w:eastAsia="ＭＳ Ｐゴシック" w:hAnsi="ＭＳ Ｐゴシック" w:hint="eastAsia"/>
        </w:rPr>
        <w:t>→</w:t>
      </w:r>
      <w:r w:rsidR="00D706DD">
        <w:rPr>
          <w:rFonts w:ascii="ＭＳ Ｐゴシック" w:eastAsia="ＭＳ Ｐゴシック" w:hAnsi="ＭＳ Ｐゴシック" w:hint="eastAsia"/>
        </w:rPr>
        <w:t>緊急時対応（1時間以内での参集）→プロポで提案→</w:t>
      </w:r>
      <w:r w:rsidR="00D96E12" w:rsidRPr="00D96E12">
        <w:rPr>
          <w:rFonts w:ascii="ＭＳ Ｐゴシック" w:eastAsia="ＭＳ Ｐゴシック" w:hAnsi="ＭＳ Ｐゴシック" w:hint="eastAsia"/>
          <w:u w:val="single"/>
        </w:rPr>
        <w:t>受付</w:t>
      </w:r>
      <w:r w:rsidR="00D706DD" w:rsidRPr="00D96E12">
        <w:rPr>
          <w:rFonts w:ascii="ＭＳ Ｐゴシック" w:eastAsia="ＭＳ Ｐゴシック" w:hAnsi="ＭＳ Ｐゴシック" w:hint="eastAsia"/>
          <w:u w:val="single"/>
        </w:rPr>
        <w:t>業務への参入</w:t>
      </w:r>
    </w:p>
    <w:p w:rsidR="00D706DD" w:rsidRDefault="00D706DD" w:rsidP="00D706DD">
      <w:pPr>
        <w:rPr>
          <w:rFonts w:ascii="ＭＳ Ｐゴシック" w:eastAsia="ＭＳ Ｐゴシック" w:hAnsi="ＭＳ Ｐゴシック"/>
        </w:rPr>
      </w:pPr>
    </w:p>
    <w:p w:rsidR="00A97D30" w:rsidRPr="00DC617D" w:rsidRDefault="00A97D30" w:rsidP="00A97D30">
      <w:pPr>
        <w:ind w:left="422" w:hangingChars="200" w:hanging="422"/>
        <w:rPr>
          <w:rFonts w:ascii="ＭＳ Ｐゴシック" w:eastAsia="ＭＳ Ｐゴシック" w:hAnsi="ＭＳ Ｐゴシック"/>
          <w:b/>
        </w:rPr>
      </w:pPr>
      <w:r w:rsidRPr="00DC617D">
        <w:rPr>
          <w:rFonts w:ascii="ＭＳ Ｐゴシック" w:eastAsia="ＭＳ Ｐゴシック" w:hAnsi="ＭＳ Ｐゴシック" w:hint="eastAsia"/>
          <w:b/>
        </w:rPr>
        <w:t>その他、ご意見等</w:t>
      </w:r>
    </w:p>
    <w:p w:rsidR="00A97D30" w:rsidRPr="00DC617D" w:rsidRDefault="00A97D30" w:rsidP="00A97D30">
      <w:pPr>
        <w:pStyle w:val="a3"/>
        <w:numPr>
          <w:ilvl w:val="0"/>
          <w:numId w:val="14"/>
        </w:numPr>
        <w:ind w:leftChars="0"/>
        <w:rPr>
          <w:rFonts w:ascii="ＭＳ Ｐゴシック" w:eastAsia="ＭＳ Ｐゴシック" w:hAnsi="ＭＳ Ｐゴシック"/>
          <w:u w:val="single"/>
        </w:rPr>
      </w:pPr>
      <w:r w:rsidRPr="00DC617D">
        <w:rPr>
          <w:rFonts w:ascii="ＭＳ Ｐゴシック" w:eastAsia="ＭＳ Ｐゴシック" w:hAnsi="ＭＳ Ｐゴシック" w:hint="eastAsia"/>
          <w:u w:val="single"/>
        </w:rPr>
        <w:t>お寄せいただきましたご意見</w:t>
      </w:r>
    </w:p>
    <w:p w:rsidR="00A97D30" w:rsidRDefault="00A97D30" w:rsidP="00A97D3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・従業員がいないので、なかなか即対応が難しい。</w:t>
      </w:r>
    </w:p>
    <w:p w:rsidR="00A97D30" w:rsidRDefault="00A97D30" w:rsidP="00A97D3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・市民のライフラインを守るのは組合員の義務です。総合力で対応できると良いですね。</w:t>
      </w:r>
    </w:p>
    <w:p w:rsidR="00A97D30" w:rsidRDefault="00A97D30" w:rsidP="00A97D3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・組合から紹介する場合は、事前に連絡が欲しい。</w:t>
      </w:r>
    </w:p>
    <w:p w:rsidR="00A97D30" w:rsidRDefault="00A97D30" w:rsidP="00A97D3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・多少遠かろうが対応はしますが、お客様の近いところを紹介してやればよい。</w:t>
      </w:r>
    </w:p>
    <w:p w:rsidR="00A97D30" w:rsidRDefault="00A97D30" w:rsidP="00A97D30">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・下水道切替工事は紹介しないでください。</w:t>
      </w:r>
    </w:p>
    <w:p w:rsidR="00A97D30" w:rsidRDefault="00A97D30" w:rsidP="00A97D3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当社が一番最初に調査（時間をかけて）して図面、お見積りしても一度も連絡がないため。</w:t>
      </w:r>
    </w:p>
    <w:p w:rsidR="00A97D30" w:rsidRDefault="00A97D30" w:rsidP="00A97D30">
      <w:pPr>
        <w:ind w:leftChars="2" w:left="424"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・紹介されると対応が難しい場合がある。　</w:t>
      </w:r>
    </w:p>
    <w:p w:rsidR="00A97D30" w:rsidRDefault="00A97D30" w:rsidP="00A97D30">
      <w:pPr>
        <w:ind w:leftChars="102" w:left="424" w:hangingChars="100" w:hanging="210"/>
        <w:rPr>
          <w:rFonts w:ascii="ＭＳ Ｐゴシック" w:eastAsia="ＭＳ Ｐゴシック" w:hAnsi="ＭＳ Ｐゴシック"/>
        </w:rPr>
      </w:pPr>
      <w:r>
        <w:rPr>
          <w:rFonts w:ascii="ＭＳ Ｐゴシック" w:eastAsia="ＭＳ Ｐゴシック" w:hAnsi="ＭＳ Ｐゴシック" w:hint="eastAsia"/>
        </w:rPr>
        <w:t>紹介してもらったのにすぐ来てくれないとか、昼は仕事しているので夜とか土日に来て欲しいが、</w:t>
      </w:r>
    </w:p>
    <w:p w:rsidR="00A97D30" w:rsidRDefault="00A97D30" w:rsidP="00A97D30">
      <w:pPr>
        <w:ind w:leftChars="102" w:left="424" w:hangingChars="100" w:hanging="210"/>
        <w:rPr>
          <w:rFonts w:ascii="ＭＳ Ｐゴシック" w:eastAsia="ＭＳ Ｐゴシック" w:hAnsi="ＭＳ Ｐゴシック"/>
        </w:rPr>
      </w:pPr>
      <w:r>
        <w:rPr>
          <w:rFonts w:ascii="ＭＳ Ｐゴシック" w:eastAsia="ＭＳ Ｐゴシック" w:hAnsi="ＭＳ Ｐゴシック" w:hint="eastAsia"/>
        </w:rPr>
        <w:t>休日に来てもらっても休日料金は取らないで欲しいとか言われ困る事がある。</w:t>
      </w:r>
    </w:p>
    <w:p w:rsidR="00A97D30" w:rsidRDefault="00A97D30" w:rsidP="00A97D30">
      <w:pPr>
        <w:rPr>
          <w:rFonts w:ascii="ＭＳ Ｐゴシック" w:eastAsia="ＭＳ Ｐゴシック" w:hAnsi="ＭＳ Ｐゴシック"/>
        </w:rPr>
      </w:pPr>
      <w:r>
        <w:rPr>
          <w:rFonts w:ascii="ＭＳ Ｐゴシック" w:eastAsia="ＭＳ Ｐゴシック" w:hAnsi="ＭＳ Ｐゴシック" w:hint="eastAsia"/>
        </w:rPr>
        <w:t xml:space="preserve">　・対応できなかった場合はないと思います。</w:t>
      </w:r>
    </w:p>
    <w:p w:rsidR="00A97D30" w:rsidRDefault="00A97D30" w:rsidP="00A97D3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・お客さんも水道の重要さを認識し、家を作るときからどこの業者が施工したか、後のメンテ等繋がりをもって貰いたい。</w:t>
      </w:r>
    </w:p>
    <w:p w:rsidR="00A97D30" w:rsidRDefault="00A97D30" w:rsidP="00A97D3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・遠方となる場合は割高となるので、できるだけ近隣の対応が望ましい。</w:t>
      </w:r>
    </w:p>
    <w:p w:rsidR="00A97D30" w:rsidRDefault="00A97D30" w:rsidP="00A97D3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・ある程度の基準となる統一した金額（単価）を設定した方が望ましい。</w:t>
      </w:r>
    </w:p>
    <w:p w:rsidR="00A97D30" w:rsidRDefault="00A97D30" w:rsidP="00A97D30">
      <w:pPr>
        <w:ind w:left="210" w:hangingChars="100" w:hanging="210"/>
        <w:rPr>
          <w:rFonts w:ascii="ＭＳ Ｐゴシック" w:eastAsia="ＭＳ Ｐゴシック" w:hAnsi="ＭＳ Ｐゴシック"/>
        </w:rPr>
      </w:pPr>
    </w:p>
    <w:p w:rsidR="00D96E12" w:rsidRPr="00190F92" w:rsidRDefault="00D96E12" w:rsidP="00D96E12">
      <w:pPr>
        <w:ind w:firstLineChars="100" w:firstLine="210"/>
        <w:rPr>
          <w:rFonts w:ascii="ＭＳ Ｐゴシック" w:eastAsia="ＭＳ Ｐゴシック" w:hAnsi="ＭＳ Ｐゴシック"/>
        </w:rPr>
      </w:pPr>
      <w:r w:rsidRPr="00190F92">
        <w:rPr>
          <w:rFonts w:ascii="ＭＳ Ｐゴシック" w:eastAsia="ＭＳ Ｐゴシック" w:hAnsi="ＭＳ Ｐゴシック" w:hint="eastAsia"/>
        </w:rPr>
        <w:t>以上、行政の抱えているお客様対応についての課題等について、当組合で対応する場合での問題点や課題解決への方策を図る上で、参考となる貴重なご意見をいただきました。</w:t>
      </w:r>
    </w:p>
    <w:p w:rsidR="00A97D30" w:rsidRPr="00D96E12" w:rsidRDefault="00A97D30" w:rsidP="00A97D30">
      <w:pPr>
        <w:ind w:left="210" w:hangingChars="100" w:hanging="210"/>
        <w:rPr>
          <w:rFonts w:ascii="ＭＳ Ｐゴシック" w:eastAsia="ＭＳ Ｐゴシック" w:hAnsi="ＭＳ Ｐゴシック"/>
        </w:rPr>
      </w:pPr>
    </w:p>
    <w:sectPr w:rsidR="00A97D30" w:rsidRPr="00D96E12" w:rsidSect="008157FA">
      <w:footerReference w:type="default" r:id="rId1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D7E" w:rsidRDefault="00ED4D7E" w:rsidP="00A97364">
      <w:r>
        <w:separator/>
      </w:r>
    </w:p>
  </w:endnote>
  <w:endnote w:type="continuationSeparator" w:id="0">
    <w:p w:rsidR="00ED4D7E" w:rsidRDefault="00ED4D7E" w:rsidP="00A9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335376"/>
      <w:docPartObj>
        <w:docPartGallery w:val="Page Numbers (Bottom of Page)"/>
        <w:docPartUnique/>
      </w:docPartObj>
    </w:sdtPr>
    <w:sdtEndPr/>
    <w:sdtContent>
      <w:p w:rsidR="00190F92" w:rsidRDefault="00190F92">
        <w:pPr>
          <w:pStyle w:val="ab"/>
          <w:jc w:val="center"/>
        </w:pPr>
        <w:r>
          <w:fldChar w:fldCharType="begin"/>
        </w:r>
        <w:r>
          <w:instrText>PAGE   \* MERGEFORMAT</w:instrText>
        </w:r>
        <w:r>
          <w:fldChar w:fldCharType="separate"/>
        </w:r>
        <w:r>
          <w:rPr>
            <w:lang w:val="ja-JP"/>
          </w:rPr>
          <w:t>2</w:t>
        </w:r>
        <w:r>
          <w:fldChar w:fldCharType="end"/>
        </w:r>
      </w:p>
    </w:sdtContent>
  </w:sdt>
  <w:p w:rsidR="00190F92" w:rsidRDefault="00190F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D7E" w:rsidRDefault="00ED4D7E" w:rsidP="00A97364">
      <w:r>
        <w:separator/>
      </w:r>
    </w:p>
  </w:footnote>
  <w:footnote w:type="continuationSeparator" w:id="0">
    <w:p w:rsidR="00ED4D7E" w:rsidRDefault="00ED4D7E" w:rsidP="00A9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6C6"/>
    <w:multiLevelType w:val="hybridMultilevel"/>
    <w:tmpl w:val="CD6C2CE0"/>
    <w:lvl w:ilvl="0" w:tplc="BE381CE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9375DA"/>
    <w:multiLevelType w:val="hybridMultilevel"/>
    <w:tmpl w:val="E222B722"/>
    <w:lvl w:ilvl="0" w:tplc="70AE3A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264AC"/>
    <w:multiLevelType w:val="hybridMultilevel"/>
    <w:tmpl w:val="585C1DCE"/>
    <w:lvl w:ilvl="0" w:tplc="DA0EE9DA">
      <w:start w:val="1"/>
      <w:numFmt w:val="decimalFullWidth"/>
      <w:lvlText w:val="%1．"/>
      <w:lvlJc w:val="left"/>
      <w:pPr>
        <w:ind w:left="360" w:hanging="360"/>
      </w:pPr>
      <w:rPr>
        <w:rFonts w:hint="default"/>
      </w:rPr>
    </w:lvl>
    <w:lvl w:ilvl="1" w:tplc="FF0E55C6">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51F03"/>
    <w:multiLevelType w:val="hybridMultilevel"/>
    <w:tmpl w:val="50BCBA92"/>
    <w:lvl w:ilvl="0" w:tplc="65EA4BDA">
      <w:start w:val="1"/>
      <w:numFmt w:val="decimalFullWidth"/>
      <w:lvlText w:val="%1．"/>
      <w:lvlJc w:val="left"/>
      <w:pPr>
        <w:ind w:left="360" w:hanging="360"/>
      </w:pPr>
      <w:rPr>
        <w:rFonts w:hint="default"/>
      </w:rPr>
    </w:lvl>
    <w:lvl w:ilvl="1" w:tplc="FAE481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84EC9"/>
    <w:multiLevelType w:val="hybridMultilevel"/>
    <w:tmpl w:val="CD164E78"/>
    <w:lvl w:ilvl="0" w:tplc="22A43D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F6A74"/>
    <w:multiLevelType w:val="hybridMultilevel"/>
    <w:tmpl w:val="D26AD474"/>
    <w:lvl w:ilvl="0" w:tplc="8482E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810C26"/>
    <w:multiLevelType w:val="hybridMultilevel"/>
    <w:tmpl w:val="8DB82DE0"/>
    <w:lvl w:ilvl="0" w:tplc="957AF4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0879BC"/>
    <w:multiLevelType w:val="hybridMultilevel"/>
    <w:tmpl w:val="0CDCB050"/>
    <w:lvl w:ilvl="0" w:tplc="D6506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0449E"/>
    <w:multiLevelType w:val="hybridMultilevel"/>
    <w:tmpl w:val="ADF0401A"/>
    <w:lvl w:ilvl="0" w:tplc="88EE92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473569"/>
    <w:multiLevelType w:val="hybridMultilevel"/>
    <w:tmpl w:val="F8883362"/>
    <w:lvl w:ilvl="0" w:tplc="ACB66D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4CF37E4"/>
    <w:multiLevelType w:val="hybridMultilevel"/>
    <w:tmpl w:val="F8D238EE"/>
    <w:lvl w:ilvl="0" w:tplc="D6506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9D0C24"/>
    <w:multiLevelType w:val="hybridMultilevel"/>
    <w:tmpl w:val="65EEDD52"/>
    <w:lvl w:ilvl="0" w:tplc="93FE17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7892E94"/>
    <w:multiLevelType w:val="hybridMultilevel"/>
    <w:tmpl w:val="E952717E"/>
    <w:lvl w:ilvl="0" w:tplc="56242F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52FC6"/>
    <w:multiLevelType w:val="hybridMultilevel"/>
    <w:tmpl w:val="A8D47438"/>
    <w:lvl w:ilvl="0" w:tplc="C6C03D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600C53"/>
    <w:multiLevelType w:val="hybridMultilevel"/>
    <w:tmpl w:val="D82C9676"/>
    <w:lvl w:ilvl="0" w:tplc="D6506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7B55F8"/>
    <w:multiLevelType w:val="hybridMultilevel"/>
    <w:tmpl w:val="4CF85BA0"/>
    <w:lvl w:ilvl="0" w:tplc="A4E429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615296"/>
    <w:multiLevelType w:val="hybridMultilevel"/>
    <w:tmpl w:val="8216F8A2"/>
    <w:lvl w:ilvl="0" w:tplc="D6506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C05A8B"/>
    <w:multiLevelType w:val="hybridMultilevel"/>
    <w:tmpl w:val="FD3C88E8"/>
    <w:lvl w:ilvl="0" w:tplc="13CCDD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D890B1C"/>
    <w:multiLevelType w:val="hybridMultilevel"/>
    <w:tmpl w:val="882EEE58"/>
    <w:lvl w:ilvl="0" w:tplc="CC78D5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FEE7799"/>
    <w:multiLevelType w:val="hybridMultilevel"/>
    <w:tmpl w:val="71BCA1AE"/>
    <w:lvl w:ilvl="0" w:tplc="EEFE1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490BB1"/>
    <w:multiLevelType w:val="hybridMultilevel"/>
    <w:tmpl w:val="D6F870E4"/>
    <w:lvl w:ilvl="0" w:tplc="0BDEBE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F55D2A"/>
    <w:multiLevelType w:val="hybridMultilevel"/>
    <w:tmpl w:val="A2F88E1A"/>
    <w:lvl w:ilvl="0" w:tplc="957C4F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3"/>
  </w:num>
  <w:num w:numId="3">
    <w:abstractNumId w:val="15"/>
  </w:num>
  <w:num w:numId="4">
    <w:abstractNumId w:val="1"/>
  </w:num>
  <w:num w:numId="5">
    <w:abstractNumId w:val="4"/>
  </w:num>
  <w:num w:numId="6">
    <w:abstractNumId w:val="19"/>
  </w:num>
  <w:num w:numId="7">
    <w:abstractNumId w:val="12"/>
  </w:num>
  <w:num w:numId="8">
    <w:abstractNumId w:val="8"/>
  </w:num>
  <w:num w:numId="9">
    <w:abstractNumId w:val="20"/>
  </w:num>
  <w:num w:numId="10">
    <w:abstractNumId w:val="16"/>
  </w:num>
  <w:num w:numId="11">
    <w:abstractNumId w:val="5"/>
  </w:num>
  <w:num w:numId="12">
    <w:abstractNumId w:val="14"/>
  </w:num>
  <w:num w:numId="13">
    <w:abstractNumId w:val="7"/>
  </w:num>
  <w:num w:numId="14">
    <w:abstractNumId w:val="10"/>
  </w:num>
  <w:num w:numId="15">
    <w:abstractNumId w:val="2"/>
  </w:num>
  <w:num w:numId="16">
    <w:abstractNumId w:val="11"/>
  </w:num>
  <w:num w:numId="17">
    <w:abstractNumId w:val="17"/>
  </w:num>
  <w:num w:numId="18">
    <w:abstractNumId w:val="9"/>
  </w:num>
  <w:num w:numId="19">
    <w:abstractNumId w:val="21"/>
  </w:num>
  <w:num w:numId="20">
    <w:abstractNumId w:val="18"/>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23"/>
    <w:rsid w:val="000150B2"/>
    <w:rsid w:val="000250BF"/>
    <w:rsid w:val="00026DFF"/>
    <w:rsid w:val="0005068B"/>
    <w:rsid w:val="000552C6"/>
    <w:rsid w:val="00077C1F"/>
    <w:rsid w:val="00082CDE"/>
    <w:rsid w:val="00083A6C"/>
    <w:rsid w:val="000853CD"/>
    <w:rsid w:val="00093CC6"/>
    <w:rsid w:val="0009490B"/>
    <w:rsid w:val="00095B31"/>
    <w:rsid w:val="00097AD1"/>
    <w:rsid w:val="000A5174"/>
    <w:rsid w:val="000B2A3D"/>
    <w:rsid w:val="000B38B0"/>
    <w:rsid w:val="000B7FD6"/>
    <w:rsid w:val="000C4061"/>
    <w:rsid w:val="000D6607"/>
    <w:rsid w:val="000E080F"/>
    <w:rsid w:val="0010782B"/>
    <w:rsid w:val="00117620"/>
    <w:rsid w:val="00121437"/>
    <w:rsid w:val="00134142"/>
    <w:rsid w:val="001371B1"/>
    <w:rsid w:val="0014207C"/>
    <w:rsid w:val="00154D52"/>
    <w:rsid w:val="001664F0"/>
    <w:rsid w:val="00171429"/>
    <w:rsid w:val="00190F92"/>
    <w:rsid w:val="001949E5"/>
    <w:rsid w:val="001A4DC2"/>
    <w:rsid w:val="001A5FC2"/>
    <w:rsid w:val="001E22CC"/>
    <w:rsid w:val="001E26E8"/>
    <w:rsid w:val="001F0300"/>
    <w:rsid w:val="001F4FF1"/>
    <w:rsid w:val="001F5BC6"/>
    <w:rsid w:val="0020032A"/>
    <w:rsid w:val="00217F2B"/>
    <w:rsid w:val="002238CC"/>
    <w:rsid w:val="0022660E"/>
    <w:rsid w:val="002335A1"/>
    <w:rsid w:val="00233BD5"/>
    <w:rsid w:val="002435A0"/>
    <w:rsid w:val="002447BD"/>
    <w:rsid w:val="00246C51"/>
    <w:rsid w:val="00247AA3"/>
    <w:rsid w:val="0025520A"/>
    <w:rsid w:val="00255B4B"/>
    <w:rsid w:val="00260D65"/>
    <w:rsid w:val="002669BD"/>
    <w:rsid w:val="002670F3"/>
    <w:rsid w:val="00276163"/>
    <w:rsid w:val="00282CAA"/>
    <w:rsid w:val="002830DD"/>
    <w:rsid w:val="00283442"/>
    <w:rsid w:val="002838E6"/>
    <w:rsid w:val="00284EDF"/>
    <w:rsid w:val="00294BDA"/>
    <w:rsid w:val="00295F17"/>
    <w:rsid w:val="002A23E7"/>
    <w:rsid w:val="002A69E0"/>
    <w:rsid w:val="002B027B"/>
    <w:rsid w:val="002F2EB8"/>
    <w:rsid w:val="002F6354"/>
    <w:rsid w:val="0030484F"/>
    <w:rsid w:val="00311AD8"/>
    <w:rsid w:val="00311E73"/>
    <w:rsid w:val="003139C6"/>
    <w:rsid w:val="003166E1"/>
    <w:rsid w:val="003301B7"/>
    <w:rsid w:val="00330966"/>
    <w:rsid w:val="00335D12"/>
    <w:rsid w:val="00346E38"/>
    <w:rsid w:val="00366FAF"/>
    <w:rsid w:val="00371028"/>
    <w:rsid w:val="00395B6C"/>
    <w:rsid w:val="003A2BCA"/>
    <w:rsid w:val="003C144C"/>
    <w:rsid w:val="003D2F4D"/>
    <w:rsid w:val="003D5629"/>
    <w:rsid w:val="003D5C4E"/>
    <w:rsid w:val="003D6128"/>
    <w:rsid w:val="003E2D15"/>
    <w:rsid w:val="003E2F0E"/>
    <w:rsid w:val="003E7BB7"/>
    <w:rsid w:val="003F6659"/>
    <w:rsid w:val="00403711"/>
    <w:rsid w:val="00412199"/>
    <w:rsid w:val="004162D8"/>
    <w:rsid w:val="004204F0"/>
    <w:rsid w:val="00420BF0"/>
    <w:rsid w:val="00422FB9"/>
    <w:rsid w:val="00425FDC"/>
    <w:rsid w:val="00436970"/>
    <w:rsid w:val="00442F63"/>
    <w:rsid w:val="00445986"/>
    <w:rsid w:val="00450632"/>
    <w:rsid w:val="00450B24"/>
    <w:rsid w:val="00455BEA"/>
    <w:rsid w:val="004612C2"/>
    <w:rsid w:val="00466E26"/>
    <w:rsid w:val="004672CF"/>
    <w:rsid w:val="00472ACA"/>
    <w:rsid w:val="004A2B3C"/>
    <w:rsid w:val="004A5FE3"/>
    <w:rsid w:val="004B599E"/>
    <w:rsid w:val="004B74E0"/>
    <w:rsid w:val="004C2BCB"/>
    <w:rsid w:val="004C5F5A"/>
    <w:rsid w:val="004D0957"/>
    <w:rsid w:val="004D6C82"/>
    <w:rsid w:val="004E3434"/>
    <w:rsid w:val="004E3952"/>
    <w:rsid w:val="004E4586"/>
    <w:rsid w:val="004E6F85"/>
    <w:rsid w:val="004F0D19"/>
    <w:rsid w:val="004F162B"/>
    <w:rsid w:val="004F318A"/>
    <w:rsid w:val="004F6A42"/>
    <w:rsid w:val="004F7D49"/>
    <w:rsid w:val="004F7F5F"/>
    <w:rsid w:val="00501F1E"/>
    <w:rsid w:val="00504DCA"/>
    <w:rsid w:val="0051238C"/>
    <w:rsid w:val="00520323"/>
    <w:rsid w:val="00520436"/>
    <w:rsid w:val="005206D3"/>
    <w:rsid w:val="00537FFC"/>
    <w:rsid w:val="005433EC"/>
    <w:rsid w:val="00545C56"/>
    <w:rsid w:val="00553300"/>
    <w:rsid w:val="00556AA0"/>
    <w:rsid w:val="00557662"/>
    <w:rsid w:val="00563AE1"/>
    <w:rsid w:val="005729E6"/>
    <w:rsid w:val="00576A8F"/>
    <w:rsid w:val="0058263D"/>
    <w:rsid w:val="00593F8C"/>
    <w:rsid w:val="005A6D59"/>
    <w:rsid w:val="005C0C85"/>
    <w:rsid w:val="005D4747"/>
    <w:rsid w:val="005E7ED9"/>
    <w:rsid w:val="005F0F97"/>
    <w:rsid w:val="005F1FBE"/>
    <w:rsid w:val="005F3800"/>
    <w:rsid w:val="005F5024"/>
    <w:rsid w:val="005F6754"/>
    <w:rsid w:val="00600622"/>
    <w:rsid w:val="006017FB"/>
    <w:rsid w:val="00602457"/>
    <w:rsid w:val="00610422"/>
    <w:rsid w:val="00615C75"/>
    <w:rsid w:val="0061685E"/>
    <w:rsid w:val="0062422E"/>
    <w:rsid w:val="0064136A"/>
    <w:rsid w:val="00647E7F"/>
    <w:rsid w:val="006511D0"/>
    <w:rsid w:val="00673310"/>
    <w:rsid w:val="00673FC6"/>
    <w:rsid w:val="00683DE8"/>
    <w:rsid w:val="00684122"/>
    <w:rsid w:val="00684710"/>
    <w:rsid w:val="00694D87"/>
    <w:rsid w:val="006A161C"/>
    <w:rsid w:val="006A7CAE"/>
    <w:rsid w:val="006C109E"/>
    <w:rsid w:val="006C7361"/>
    <w:rsid w:val="006E0045"/>
    <w:rsid w:val="006F2D23"/>
    <w:rsid w:val="00710415"/>
    <w:rsid w:val="007151FC"/>
    <w:rsid w:val="007220F3"/>
    <w:rsid w:val="00726C0B"/>
    <w:rsid w:val="00736675"/>
    <w:rsid w:val="00741AFF"/>
    <w:rsid w:val="00743796"/>
    <w:rsid w:val="00745F1E"/>
    <w:rsid w:val="00760BC4"/>
    <w:rsid w:val="00762E03"/>
    <w:rsid w:val="00771CDD"/>
    <w:rsid w:val="00775496"/>
    <w:rsid w:val="0079400F"/>
    <w:rsid w:val="007A4C9B"/>
    <w:rsid w:val="007B14DD"/>
    <w:rsid w:val="007B50C1"/>
    <w:rsid w:val="007C36F3"/>
    <w:rsid w:val="007D5D06"/>
    <w:rsid w:val="007E36A0"/>
    <w:rsid w:val="007F04D9"/>
    <w:rsid w:val="00806C6A"/>
    <w:rsid w:val="00807E81"/>
    <w:rsid w:val="008157FA"/>
    <w:rsid w:val="00822FD0"/>
    <w:rsid w:val="0082392C"/>
    <w:rsid w:val="0083562F"/>
    <w:rsid w:val="0084712A"/>
    <w:rsid w:val="008520A4"/>
    <w:rsid w:val="008644EA"/>
    <w:rsid w:val="008728E3"/>
    <w:rsid w:val="008A4CC6"/>
    <w:rsid w:val="008B5B63"/>
    <w:rsid w:val="008C0DD4"/>
    <w:rsid w:val="008C5F6D"/>
    <w:rsid w:val="008D5525"/>
    <w:rsid w:val="008D6889"/>
    <w:rsid w:val="008D6953"/>
    <w:rsid w:val="008E1228"/>
    <w:rsid w:val="008F5C71"/>
    <w:rsid w:val="0090232B"/>
    <w:rsid w:val="00905B33"/>
    <w:rsid w:val="0090633E"/>
    <w:rsid w:val="009164AE"/>
    <w:rsid w:val="00916B13"/>
    <w:rsid w:val="009207E4"/>
    <w:rsid w:val="00927697"/>
    <w:rsid w:val="00927F42"/>
    <w:rsid w:val="0093443E"/>
    <w:rsid w:val="0094452C"/>
    <w:rsid w:val="00944A8C"/>
    <w:rsid w:val="00952B96"/>
    <w:rsid w:val="00956913"/>
    <w:rsid w:val="00956BDD"/>
    <w:rsid w:val="0096372C"/>
    <w:rsid w:val="00966013"/>
    <w:rsid w:val="00977F6A"/>
    <w:rsid w:val="00987CE3"/>
    <w:rsid w:val="009957C1"/>
    <w:rsid w:val="009A45C0"/>
    <w:rsid w:val="009B3327"/>
    <w:rsid w:val="009B4ECD"/>
    <w:rsid w:val="009C0DD0"/>
    <w:rsid w:val="009D5997"/>
    <w:rsid w:val="009D6DBA"/>
    <w:rsid w:val="009F4CA4"/>
    <w:rsid w:val="00A027A8"/>
    <w:rsid w:val="00A04A37"/>
    <w:rsid w:val="00A10DF1"/>
    <w:rsid w:val="00A10EBC"/>
    <w:rsid w:val="00A11CDE"/>
    <w:rsid w:val="00A128C2"/>
    <w:rsid w:val="00A13A50"/>
    <w:rsid w:val="00A43BEC"/>
    <w:rsid w:val="00A603C0"/>
    <w:rsid w:val="00A615CE"/>
    <w:rsid w:val="00A66DB2"/>
    <w:rsid w:val="00A71A2D"/>
    <w:rsid w:val="00A74112"/>
    <w:rsid w:val="00A870DA"/>
    <w:rsid w:val="00A90AD2"/>
    <w:rsid w:val="00A97364"/>
    <w:rsid w:val="00A97A93"/>
    <w:rsid w:val="00A97D30"/>
    <w:rsid w:val="00AA1F36"/>
    <w:rsid w:val="00AC1C9F"/>
    <w:rsid w:val="00AC3BA9"/>
    <w:rsid w:val="00AD2646"/>
    <w:rsid w:val="00AD49D6"/>
    <w:rsid w:val="00AD58CC"/>
    <w:rsid w:val="00AE5268"/>
    <w:rsid w:val="00AF3EF0"/>
    <w:rsid w:val="00B02FBC"/>
    <w:rsid w:val="00B11747"/>
    <w:rsid w:val="00B137FD"/>
    <w:rsid w:val="00B161F8"/>
    <w:rsid w:val="00B279E5"/>
    <w:rsid w:val="00B32598"/>
    <w:rsid w:val="00B375BB"/>
    <w:rsid w:val="00B429F5"/>
    <w:rsid w:val="00B447ED"/>
    <w:rsid w:val="00B5101E"/>
    <w:rsid w:val="00B572A1"/>
    <w:rsid w:val="00B62253"/>
    <w:rsid w:val="00B624BA"/>
    <w:rsid w:val="00B72E87"/>
    <w:rsid w:val="00B744C7"/>
    <w:rsid w:val="00B764D5"/>
    <w:rsid w:val="00B77668"/>
    <w:rsid w:val="00B815CC"/>
    <w:rsid w:val="00B856B4"/>
    <w:rsid w:val="00B85772"/>
    <w:rsid w:val="00B92391"/>
    <w:rsid w:val="00B976EB"/>
    <w:rsid w:val="00BA5088"/>
    <w:rsid w:val="00BB1355"/>
    <w:rsid w:val="00BB7BB0"/>
    <w:rsid w:val="00BC1327"/>
    <w:rsid w:val="00BD6788"/>
    <w:rsid w:val="00BF4956"/>
    <w:rsid w:val="00C017B1"/>
    <w:rsid w:val="00C0789E"/>
    <w:rsid w:val="00C1364E"/>
    <w:rsid w:val="00C153B9"/>
    <w:rsid w:val="00C20684"/>
    <w:rsid w:val="00C21121"/>
    <w:rsid w:val="00C24382"/>
    <w:rsid w:val="00C35FA8"/>
    <w:rsid w:val="00C40A9D"/>
    <w:rsid w:val="00C44147"/>
    <w:rsid w:val="00C44734"/>
    <w:rsid w:val="00C45260"/>
    <w:rsid w:val="00C508F5"/>
    <w:rsid w:val="00C52072"/>
    <w:rsid w:val="00C5407C"/>
    <w:rsid w:val="00C63D18"/>
    <w:rsid w:val="00C7715B"/>
    <w:rsid w:val="00C80013"/>
    <w:rsid w:val="00C80E58"/>
    <w:rsid w:val="00C929FF"/>
    <w:rsid w:val="00CA0D1F"/>
    <w:rsid w:val="00CA2D79"/>
    <w:rsid w:val="00CA2DE0"/>
    <w:rsid w:val="00CA39DE"/>
    <w:rsid w:val="00CC55CB"/>
    <w:rsid w:val="00CC5C28"/>
    <w:rsid w:val="00CD2C9B"/>
    <w:rsid w:val="00D03856"/>
    <w:rsid w:val="00D301FD"/>
    <w:rsid w:val="00D33474"/>
    <w:rsid w:val="00D37CE6"/>
    <w:rsid w:val="00D409F0"/>
    <w:rsid w:val="00D451B4"/>
    <w:rsid w:val="00D47C5A"/>
    <w:rsid w:val="00D53299"/>
    <w:rsid w:val="00D57496"/>
    <w:rsid w:val="00D57DC2"/>
    <w:rsid w:val="00D62640"/>
    <w:rsid w:val="00D635DC"/>
    <w:rsid w:val="00D67C3C"/>
    <w:rsid w:val="00D706DD"/>
    <w:rsid w:val="00D71310"/>
    <w:rsid w:val="00D7193C"/>
    <w:rsid w:val="00D71F86"/>
    <w:rsid w:val="00D80841"/>
    <w:rsid w:val="00D81472"/>
    <w:rsid w:val="00D85675"/>
    <w:rsid w:val="00D85767"/>
    <w:rsid w:val="00D858DB"/>
    <w:rsid w:val="00D92CB7"/>
    <w:rsid w:val="00D95E04"/>
    <w:rsid w:val="00D96E12"/>
    <w:rsid w:val="00DA6767"/>
    <w:rsid w:val="00DA74C9"/>
    <w:rsid w:val="00DA75DD"/>
    <w:rsid w:val="00DB1440"/>
    <w:rsid w:val="00DB6C0B"/>
    <w:rsid w:val="00DC617D"/>
    <w:rsid w:val="00DC7BB1"/>
    <w:rsid w:val="00DD5007"/>
    <w:rsid w:val="00DE00D2"/>
    <w:rsid w:val="00DE4592"/>
    <w:rsid w:val="00E2019A"/>
    <w:rsid w:val="00E20CEE"/>
    <w:rsid w:val="00E26B99"/>
    <w:rsid w:val="00E34D61"/>
    <w:rsid w:val="00E407A5"/>
    <w:rsid w:val="00E44440"/>
    <w:rsid w:val="00E52E95"/>
    <w:rsid w:val="00E54688"/>
    <w:rsid w:val="00E774CA"/>
    <w:rsid w:val="00E85C64"/>
    <w:rsid w:val="00E93284"/>
    <w:rsid w:val="00E957F6"/>
    <w:rsid w:val="00EA345B"/>
    <w:rsid w:val="00EC1A35"/>
    <w:rsid w:val="00ED4D7E"/>
    <w:rsid w:val="00EE263D"/>
    <w:rsid w:val="00EF1B38"/>
    <w:rsid w:val="00F052AF"/>
    <w:rsid w:val="00F05D8C"/>
    <w:rsid w:val="00F0641A"/>
    <w:rsid w:val="00F15362"/>
    <w:rsid w:val="00F26E38"/>
    <w:rsid w:val="00F334C0"/>
    <w:rsid w:val="00F36F2C"/>
    <w:rsid w:val="00F43216"/>
    <w:rsid w:val="00F45CB6"/>
    <w:rsid w:val="00F660F0"/>
    <w:rsid w:val="00F674A4"/>
    <w:rsid w:val="00F7030B"/>
    <w:rsid w:val="00F72427"/>
    <w:rsid w:val="00F75E9B"/>
    <w:rsid w:val="00F81040"/>
    <w:rsid w:val="00F837CD"/>
    <w:rsid w:val="00F92282"/>
    <w:rsid w:val="00FA1B75"/>
    <w:rsid w:val="00FA7FC4"/>
    <w:rsid w:val="00FB5B2D"/>
    <w:rsid w:val="00FC0369"/>
    <w:rsid w:val="00FC0A1C"/>
    <w:rsid w:val="00FC1BBF"/>
    <w:rsid w:val="00FC6BBD"/>
    <w:rsid w:val="00FD2F49"/>
    <w:rsid w:val="00FD7532"/>
    <w:rsid w:val="00FD7751"/>
    <w:rsid w:val="00FE0080"/>
    <w:rsid w:val="00FF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85F05F-1865-4142-BE38-9CC897A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007"/>
    <w:pPr>
      <w:ind w:leftChars="400" w:left="840"/>
    </w:pPr>
  </w:style>
  <w:style w:type="table" w:styleId="a4">
    <w:name w:val="Table Grid"/>
    <w:basedOn w:val="a1"/>
    <w:uiPriority w:val="39"/>
    <w:rsid w:val="00DD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0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0D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710415"/>
  </w:style>
  <w:style w:type="character" w:customStyle="1" w:styleId="a8">
    <w:name w:val="日付 (文字)"/>
    <w:basedOn w:val="a0"/>
    <w:link w:val="a7"/>
    <w:uiPriority w:val="99"/>
    <w:semiHidden/>
    <w:rsid w:val="00710415"/>
  </w:style>
  <w:style w:type="paragraph" w:styleId="a9">
    <w:name w:val="header"/>
    <w:basedOn w:val="a"/>
    <w:link w:val="aa"/>
    <w:uiPriority w:val="99"/>
    <w:unhideWhenUsed/>
    <w:rsid w:val="00A97364"/>
    <w:pPr>
      <w:tabs>
        <w:tab w:val="center" w:pos="4252"/>
        <w:tab w:val="right" w:pos="8504"/>
      </w:tabs>
      <w:snapToGrid w:val="0"/>
    </w:pPr>
  </w:style>
  <w:style w:type="character" w:customStyle="1" w:styleId="aa">
    <w:name w:val="ヘッダー (文字)"/>
    <w:basedOn w:val="a0"/>
    <w:link w:val="a9"/>
    <w:uiPriority w:val="99"/>
    <w:rsid w:val="00A97364"/>
  </w:style>
  <w:style w:type="paragraph" w:styleId="ab">
    <w:name w:val="footer"/>
    <w:basedOn w:val="a"/>
    <w:link w:val="ac"/>
    <w:uiPriority w:val="99"/>
    <w:unhideWhenUsed/>
    <w:rsid w:val="00A97364"/>
    <w:pPr>
      <w:tabs>
        <w:tab w:val="center" w:pos="4252"/>
        <w:tab w:val="right" w:pos="8504"/>
      </w:tabs>
      <w:snapToGrid w:val="0"/>
    </w:pPr>
  </w:style>
  <w:style w:type="character" w:customStyle="1" w:styleId="ac">
    <w:name w:val="フッター (文字)"/>
    <w:basedOn w:val="a0"/>
    <w:link w:val="ab"/>
    <w:uiPriority w:val="99"/>
    <w:rsid w:val="00A9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2450;&#12531;&#12465;&#12540;&#12488;&#38598;&#35336;&#12464;&#12521;&#12501;\&#12450;&#12531;&#12465;&#12540;&#12488;&#12464;&#12521;&#12501;.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12450;&#12531;&#12465;&#12540;&#12488;&#38598;&#35336;&#12464;&#12521;&#12501;\&#12450;&#12531;&#12465;&#12540;&#12488;&#12464;&#12521;&#1250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'Q1.データ'!$B$3</c:f>
              <c:strCache>
                <c:ptCount val="1"/>
                <c:pt idx="0">
                  <c:v>対応不可</c:v>
                </c:pt>
              </c:strCache>
            </c:strRef>
          </c:tx>
          <c:spPr>
            <a:solidFill>
              <a:srgbClr val="FF5050"/>
            </a:solidFill>
            <a:ln>
              <a:solidFill>
                <a:schemeClr val="bg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'Q1.データ'!$A$4:$A$8</c:f>
              <c:strCache>
                <c:ptCount val="5"/>
                <c:pt idx="0">
                  <c:v>漏水調査</c:v>
                </c:pt>
                <c:pt idx="1">
                  <c:v>空調・冷暖房設備の修繕工事</c:v>
                </c:pt>
                <c:pt idx="2">
                  <c:v>屋内消火栓設備の修繕工事</c:v>
                </c:pt>
                <c:pt idx="3">
                  <c:v>宅地内排水管の修繕工事</c:v>
                </c:pt>
                <c:pt idx="4">
                  <c:v>宅地内給水管の修繕工事</c:v>
                </c:pt>
              </c:strCache>
            </c:strRef>
          </c:cat>
          <c:val>
            <c:numRef>
              <c:f>'Q1.データ'!$B$4:$B$8</c:f>
              <c:numCache>
                <c:formatCode>0%</c:formatCode>
                <c:ptCount val="5"/>
                <c:pt idx="0">
                  <c:v>0.32</c:v>
                </c:pt>
                <c:pt idx="1">
                  <c:v>0.68</c:v>
                </c:pt>
                <c:pt idx="2">
                  <c:v>0.7</c:v>
                </c:pt>
                <c:pt idx="3">
                  <c:v>0.1</c:v>
                </c:pt>
                <c:pt idx="4">
                  <c:v>0.06</c:v>
                </c:pt>
              </c:numCache>
            </c:numRef>
          </c:val>
          <c:extLst>
            <c:ext xmlns:c16="http://schemas.microsoft.com/office/drawing/2014/chart" uri="{C3380CC4-5D6E-409C-BE32-E72D297353CC}">
              <c16:uniqueId val="{00000000-142F-40B9-9EC8-44C866CA5B3F}"/>
            </c:ext>
          </c:extLst>
        </c:ser>
        <c:ser>
          <c:idx val="1"/>
          <c:order val="1"/>
          <c:tx>
            <c:strRef>
              <c:f>'Q1.データ'!$C$3</c:f>
              <c:strCache>
                <c:ptCount val="1"/>
                <c:pt idx="0">
                  <c:v>時期によって対応可</c:v>
                </c:pt>
              </c:strCache>
            </c:strRef>
          </c:tx>
          <c:spPr>
            <a:solidFill>
              <a:schemeClr val="accent4">
                <a:lumMod val="60000"/>
                <a:lumOff val="40000"/>
              </a:schemeClr>
            </a:solidFill>
            <a:ln>
              <a:solidFill>
                <a:schemeClr val="bg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'Q1.データ'!$A$4:$A$8</c:f>
              <c:strCache>
                <c:ptCount val="5"/>
                <c:pt idx="0">
                  <c:v>漏水調査</c:v>
                </c:pt>
                <c:pt idx="1">
                  <c:v>空調・冷暖房設備の修繕工事</c:v>
                </c:pt>
                <c:pt idx="2">
                  <c:v>屋内消火栓設備の修繕工事</c:v>
                </c:pt>
                <c:pt idx="3">
                  <c:v>宅地内排水管の修繕工事</c:v>
                </c:pt>
                <c:pt idx="4">
                  <c:v>宅地内給水管の修繕工事</c:v>
                </c:pt>
              </c:strCache>
            </c:strRef>
          </c:cat>
          <c:val>
            <c:numRef>
              <c:f>'Q1.データ'!$C$4:$C$8</c:f>
              <c:numCache>
                <c:formatCode>0%</c:formatCode>
                <c:ptCount val="5"/>
                <c:pt idx="0">
                  <c:v>0.46</c:v>
                </c:pt>
                <c:pt idx="1">
                  <c:v>0.19</c:v>
                </c:pt>
                <c:pt idx="2">
                  <c:v>0.19</c:v>
                </c:pt>
                <c:pt idx="3">
                  <c:v>0.6</c:v>
                </c:pt>
                <c:pt idx="4">
                  <c:v>0.62</c:v>
                </c:pt>
              </c:numCache>
            </c:numRef>
          </c:val>
          <c:extLst>
            <c:ext xmlns:c16="http://schemas.microsoft.com/office/drawing/2014/chart" uri="{C3380CC4-5D6E-409C-BE32-E72D297353CC}">
              <c16:uniqueId val="{00000001-142F-40B9-9EC8-44C866CA5B3F}"/>
            </c:ext>
          </c:extLst>
        </c:ser>
        <c:ser>
          <c:idx val="2"/>
          <c:order val="2"/>
          <c:tx>
            <c:strRef>
              <c:f>'Q1.データ'!$D$3</c:f>
              <c:strCache>
                <c:ptCount val="1"/>
                <c:pt idx="0">
                  <c:v>通年で対応可</c:v>
                </c:pt>
              </c:strCache>
            </c:strRef>
          </c:tx>
          <c:spPr>
            <a:solidFill>
              <a:srgbClr val="92D050"/>
            </a:solidFill>
            <a:ln>
              <a:solidFill>
                <a:schemeClr val="bg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'Q1.データ'!$A$4:$A$8</c:f>
              <c:strCache>
                <c:ptCount val="5"/>
                <c:pt idx="0">
                  <c:v>漏水調査</c:v>
                </c:pt>
                <c:pt idx="1">
                  <c:v>空調・冷暖房設備の修繕工事</c:v>
                </c:pt>
                <c:pt idx="2">
                  <c:v>屋内消火栓設備の修繕工事</c:v>
                </c:pt>
                <c:pt idx="3">
                  <c:v>宅地内排水管の修繕工事</c:v>
                </c:pt>
                <c:pt idx="4">
                  <c:v>宅地内給水管の修繕工事</c:v>
                </c:pt>
              </c:strCache>
            </c:strRef>
          </c:cat>
          <c:val>
            <c:numRef>
              <c:f>'Q1.データ'!$D$4:$D$8</c:f>
              <c:numCache>
                <c:formatCode>0%</c:formatCode>
                <c:ptCount val="5"/>
                <c:pt idx="0">
                  <c:v>0.22</c:v>
                </c:pt>
                <c:pt idx="1">
                  <c:v>0.13</c:v>
                </c:pt>
                <c:pt idx="2">
                  <c:v>0.11</c:v>
                </c:pt>
                <c:pt idx="3">
                  <c:v>0.3</c:v>
                </c:pt>
                <c:pt idx="4">
                  <c:v>0.32</c:v>
                </c:pt>
              </c:numCache>
            </c:numRef>
          </c:val>
          <c:extLst>
            <c:ext xmlns:c16="http://schemas.microsoft.com/office/drawing/2014/chart" uri="{C3380CC4-5D6E-409C-BE32-E72D297353CC}">
              <c16:uniqueId val="{00000002-142F-40B9-9EC8-44C866CA5B3F}"/>
            </c:ext>
          </c:extLst>
        </c:ser>
        <c:dLbls>
          <c:showLegendKey val="0"/>
          <c:showVal val="0"/>
          <c:showCatName val="0"/>
          <c:showSerName val="0"/>
          <c:showPercent val="0"/>
          <c:showBubbleSize val="0"/>
        </c:dLbls>
        <c:gapWidth val="150"/>
        <c:axId val="546608448"/>
        <c:axId val="546613696"/>
      </c:barChart>
      <c:catAx>
        <c:axId val="54660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546613696"/>
        <c:crosses val="autoZero"/>
        <c:auto val="1"/>
        <c:lblAlgn val="ctr"/>
        <c:lblOffset val="100"/>
        <c:noMultiLvlLbl val="0"/>
      </c:catAx>
      <c:valAx>
        <c:axId val="54661369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54660844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366198790368596"/>
          <c:y val="5.67043593235056E-2"/>
        </c:manualLayout>
      </c:layout>
      <c:overlay val="0"/>
      <c:spPr>
        <a:noFill/>
        <a:ln>
          <a:noFill/>
        </a:ln>
        <a:effectLst/>
      </c:spPr>
      <c:txPr>
        <a:bodyPr rot="0" spcFirstLastPara="1" vertOverflow="ellipsis" vert="horz" wrap="square" anchor="ctr" anchorCtr="1"/>
        <a:lstStyle/>
        <a:p>
          <a:pPr>
            <a:defRPr sz="1100" b="1" i="0" u="none" strike="noStrike" kern="1200" cap="all"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pieChart>
        <c:varyColors val="1"/>
        <c:ser>
          <c:idx val="0"/>
          <c:order val="0"/>
          <c:tx>
            <c:strRef>
              <c:f>'Q2他.データ'!$A$3</c:f>
              <c:strCache>
                <c:ptCount val="1"/>
                <c:pt idx="0">
                  <c:v>公道上の給水装置の修繕工事</c:v>
                </c:pt>
              </c:strCache>
            </c:strRef>
          </c:tx>
          <c:spPr>
            <a:ln>
              <a:solidFill>
                <a:schemeClr val="bg2">
                  <a:lumMod val="50000"/>
                </a:schemeClr>
              </a:solidFill>
            </a:ln>
          </c:spPr>
          <c:dPt>
            <c:idx val="0"/>
            <c:bubble3D val="0"/>
            <c:spPr>
              <a:solidFill>
                <a:schemeClr val="accent1"/>
              </a:solidFill>
              <a:ln>
                <a:solidFill>
                  <a:schemeClr val="bg2">
                    <a:lumMod val="5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3C3-47CC-BA02-830B0C0A809D}"/>
              </c:ext>
            </c:extLst>
          </c:dPt>
          <c:dPt>
            <c:idx val="1"/>
            <c:bubble3D val="0"/>
            <c:spPr>
              <a:solidFill>
                <a:srgbClr val="FFC000"/>
              </a:solidFill>
              <a:ln>
                <a:solidFill>
                  <a:schemeClr val="bg2">
                    <a:lumMod val="5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3C3-47CC-BA02-830B0C0A809D}"/>
              </c:ext>
            </c:extLst>
          </c:dPt>
          <c:dPt>
            <c:idx val="2"/>
            <c:bubble3D val="0"/>
            <c:spPr>
              <a:solidFill>
                <a:schemeClr val="accent3"/>
              </a:solidFill>
              <a:ln>
                <a:solidFill>
                  <a:schemeClr val="bg2">
                    <a:lumMod val="5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3C3-47CC-BA02-830B0C0A809D}"/>
              </c:ext>
            </c:extLst>
          </c:dPt>
          <c:dLbls>
            <c:dLbl>
              <c:idx val="0"/>
              <c:layout>
                <c:manualLayout>
                  <c:x val="-0.12770845111582696"/>
                  <c:y val="0.2097308372167764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fld id="{FD1AFA53-D1E5-48B4-8B59-E39B3D26BF37}" type="CATEGORYNAME">
                      <a:rPr lang="ja-JP" altLang="en-US" sz="1000">
                        <a:solidFill>
                          <a:sysClr val="windowText" lastClr="000000"/>
                        </a:solidFill>
                        <a:latin typeface="ＭＳ Ｐゴシック" panose="020B0600070205080204" pitchFamily="50" charset="-128"/>
                        <a:ea typeface="ＭＳ Ｐゴシック" panose="020B0600070205080204" pitchFamily="50" charset="-128"/>
                      </a:rPr>
                      <a:pPr>
                        <a:defRPr>
                          <a:solidFill>
                            <a:sysClr val="windowText" lastClr="000000"/>
                          </a:solidFill>
                          <a:latin typeface="ＭＳ Ｐゴシック" panose="020B0600070205080204" pitchFamily="50" charset="-128"/>
                          <a:ea typeface="ＭＳ Ｐゴシック" panose="020B0600070205080204" pitchFamily="50" charset="-128"/>
                        </a:defRPr>
                      </a:pPr>
                      <a:t>[分類名]</a:t>
                    </a:fld>
                    <a:endParaRPr lang="ja-JP" altLang="en-US" sz="1000">
                      <a:solidFill>
                        <a:sysClr val="windowText" lastClr="000000"/>
                      </a:solidFill>
                      <a:latin typeface="ＭＳ Ｐゴシック" panose="020B0600070205080204" pitchFamily="50" charset="-128"/>
                      <a:ea typeface="ＭＳ Ｐゴシック" panose="020B0600070205080204" pitchFamily="50" charset="-128"/>
                    </a:endParaRPr>
                  </a:p>
                  <a:p>
                    <a:pPr>
                      <a:defRPr>
                        <a:solidFill>
                          <a:sysClr val="windowText" lastClr="000000"/>
                        </a:solidFill>
                        <a:latin typeface="ＭＳ Ｐゴシック" panose="020B0600070205080204" pitchFamily="50" charset="-128"/>
                        <a:ea typeface="ＭＳ Ｐゴシック" panose="020B0600070205080204" pitchFamily="50" charset="-128"/>
                      </a:defRPr>
                    </a:pPr>
                    <a:r>
                      <a:rPr lang="en-US" altLang="ja-JP" sz="1000">
                        <a:solidFill>
                          <a:sysClr val="windowText" lastClr="000000"/>
                        </a:solidFill>
                        <a:latin typeface="ＭＳ Ｐゴシック" panose="020B0600070205080204" pitchFamily="50" charset="-128"/>
                        <a:ea typeface="ＭＳ Ｐゴシック" panose="020B0600070205080204" pitchFamily="50" charset="-128"/>
                      </a:rPr>
                      <a:t>13</a:t>
                    </a:r>
                    <a:r>
                      <a:rPr lang="ja-JP" altLang="en-US" sz="1000">
                        <a:solidFill>
                          <a:sysClr val="windowText" lastClr="000000"/>
                        </a:solidFill>
                        <a:latin typeface="ＭＳ Ｐゴシック" panose="020B0600070205080204" pitchFamily="50" charset="-128"/>
                        <a:ea typeface="ＭＳ Ｐゴシック" panose="020B060007020508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26174398037201874"/>
                      <c:h val="0.26836895388076493"/>
                    </c:manualLayout>
                  </c15:layout>
                  <c15:dlblFieldTable/>
                  <c15:showDataLabelsRange val="0"/>
                </c:ext>
                <c:ext xmlns:c16="http://schemas.microsoft.com/office/drawing/2014/chart" uri="{C3380CC4-5D6E-409C-BE32-E72D297353CC}">
                  <c16:uniqueId val="{00000001-33C3-47CC-BA02-830B0C0A809D}"/>
                </c:ext>
              </c:extLst>
            </c:dLbl>
            <c:dLbl>
              <c:idx val="1"/>
              <c:layout>
                <c:manualLayout>
                  <c:x val="-0.19051704124913621"/>
                  <c:y val="-0.13382251325727151"/>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fld id="{C3031A2F-67A8-4A62-9A35-E796398FC24A}" type="CATEGORYNAME">
                      <a:rPr lang="ja-JP" altLang="en-US">
                        <a:solidFill>
                          <a:sysClr val="windowText" lastClr="000000"/>
                        </a:solidFill>
                        <a:latin typeface="ＭＳ Ｐゴシック" panose="020B0600070205080204" pitchFamily="50" charset="-128"/>
                        <a:ea typeface="ＭＳ Ｐゴシック" panose="020B0600070205080204" pitchFamily="50" charset="-128"/>
                      </a:rPr>
                      <a:pPr>
                        <a:defRPr>
                          <a:solidFill>
                            <a:sysClr val="windowText" lastClr="000000"/>
                          </a:solidFill>
                          <a:latin typeface="ＭＳ Ｐゴシック" panose="020B0600070205080204" pitchFamily="50" charset="-128"/>
                          <a:ea typeface="ＭＳ Ｐゴシック" panose="020B0600070205080204" pitchFamily="50" charset="-128"/>
                        </a:defRPr>
                      </a:pPr>
                      <a:t>[分類名]</a:t>
                    </a:fld>
                    <a:endParaRPr lang="ja-JP" altLang="en-US">
                      <a:solidFill>
                        <a:sysClr val="windowText" lastClr="000000"/>
                      </a:solidFill>
                      <a:latin typeface="ＭＳ Ｐゴシック" panose="020B0600070205080204" pitchFamily="50" charset="-128"/>
                      <a:ea typeface="ＭＳ Ｐゴシック" panose="020B0600070205080204" pitchFamily="50" charset="-128"/>
                    </a:endParaRPr>
                  </a:p>
                  <a:p>
                    <a:pPr>
                      <a:defRPr>
                        <a:solidFill>
                          <a:sysClr val="windowText" lastClr="000000"/>
                        </a:solidFill>
                        <a:latin typeface="ＭＳ Ｐゴシック" panose="020B0600070205080204" pitchFamily="50" charset="-128"/>
                        <a:ea typeface="ＭＳ Ｐゴシック" panose="020B0600070205080204" pitchFamily="50" charset="-128"/>
                      </a:defRPr>
                    </a:pPr>
                    <a:r>
                      <a:rPr lang="en-US" altLang="ja-JP">
                        <a:solidFill>
                          <a:sysClr val="windowText" lastClr="000000"/>
                        </a:solidFill>
                        <a:latin typeface="ＭＳ Ｐゴシック" panose="020B0600070205080204" pitchFamily="50" charset="-128"/>
                        <a:ea typeface="ＭＳ Ｐゴシック" panose="020B0600070205080204" pitchFamily="50" charset="-128"/>
                      </a:rPr>
                      <a:t>51</a:t>
                    </a:r>
                    <a:r>
                      <a:rPr lang="ja-JP" altLang="en-US">
                        <a:solidFill>
                          <a:sysClr val="windowText" lastClr="000000"/>
                        </a:solidFill>
                        <a:latin typeface="ＭＳ Ｐゴシック" panose="020B0600070205080204" pitchFamily="50" charset="-128"/>
                        <a:ea typeface="ＭＳ Ｐゴシック" panose="020B060007020508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23061088487768375"/>
                      <c:h val="0.29099027800096416"/>
                    </c:manualLayout>
                  </c15:layout>
                  <c15:dlblFieldTable/>
                  <c15:showDataLabelsRange val="0"/>
                </c:ext>
                <c:ext xmlns:c16="http://schemas.microsoft.com/office/drawing/2014/chart" uri="{C3380CC4-5D6E-409C-BE32-E72D297353CC}">
                  <c16:uniqueId val="{00000003-33C3-47CC-BA02-830B0C0A809D}"/>
                </c:ext>
              </c:extLst>
            </c:dLbl>
            <c:dLbl>
              <c:idx val="2"/>
              <c:layout>
                <c:manualLayout>
                  <c:x val="0.20378911402984098"/>
                  <c:y val="0.15043487867587985"/>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fld id="{5EAF33CF-1AC4-48F8-88DB-1A75A3FCEF70}" type="CATEGORYNAME">
                      <a:rPr lang="ja-JP" altLang="en-US">
                        <a:solidFill>
                          <a:sysClr val="windowText" lastClr="000000"/>
                        </a:solidFill>
                        <a:latin typeface="ＭＳ Ｐゴシック" panose="020B0600070205080204" pitchFamily="50" charset="-128"/>
                        <a:ea typeface="ＭＳ Ｐゴシック" panose="020B0600070205080204" pitchFamily="50" charset="-128"/>
                      </a:rPr>
                      <a:pPr>
                        <a:defRPr>
                          <a:solidFill>
                            <a:sysClr val="windowText" lastClr="000000"/>
                          </a:solidFill>
                          <a:latin typeface="ＭＳ Ｐゴシック" panose="020B0600070205080204" pitchFamily="50" charset="-128"/>
                          <a:ea typeface="ＭＳ Ｐゴシック" panose="020B0600070205080204" pitchFamily="50" charset="-128"/>
                        </a:defRPr>
                      </a:pPr>
                      <a:t>[分類名]</a:t>
                    </a:fld>
                    <a:endParaRPr lang="ja-JP" altLang="en-US">
                      <a:solidFill>
                        <a:sysClr val="windowText" lastClr="000000"/>
                      </a:solidFill>
                      <a:latin typeface="ＭＳ Ｐゴシック" panose="020B0600070205080204" pitchFamily="50" charset="-128"/>
                      <a:ea typeface="ＭＳ Ｐゴシック" panose="020B0600070205080204" pitchFamily="50" charset="-128"/>
                    </a:endParaRPr>
                  </a:p>
                  <a:p>
                    <a:pPr>
                      <a:defRPr>
                        <a:solidFill>
                          <a:sysClr val="windowText" lastClr="000000"/>
                        </a:solidFill>
                        <a:latin typeface="ＭＳ Ｐゴシック" panose="020B0600070205080204" pitchFamily="50" charset="-128"/>
                        <a:ea typeface="ＭＳ Ｐゴシック" panose="020B0600070205080204" pitchFamily="50" charset="-128"/>
                      </a:defRPr>
                    </a:pPr>
                    <a:r>
                      <a:rPr lang="en-US" altLang="ja-JP">
                        <a:solidFill>
                          <a:sysClr val="windowText" lastClr="000000"/>
                        </a:solidFill>
                        <a:latin typeface="ＭＳ Ｐゴシック" panose="020B0600070205080204" pitchFamily="50" charset="-128"/>
                        <a:ea typeface="ＭＳ Ｐゴシック" panose="020B0600070205080204" pitchFamily="50" charset="-128"/>
                      </a:rPr>
                      <a:t>36</a:t>
                    </a:r>
                    <a:r>
                      <a:rPr lang="ja-JP" altLang="en-US">
                        <a:solidFill>
                          <a:sysClr val="windowText" lastClr="000000"/>
                        </a:solidFill>
                        <a:latin typeface="ＭＳ Ｐゴシック" panose="020B0600070205080204" pitchFamily="50" charset="-128"/>
                        <a:ea typeface="ＭＳ Ｐゴシック" panose="020B060007020508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20366170261326028"/>
                      <c:h val="0.29436070491188598"/>
                    </c:manualLayout>
                  </c15:layout>
                  <c15:dlblFieldTable/>
                  <c15:showDataLabelsRange val="0"/>
                </c:ext>
                <c:ext xmlns:c16="http://schemas.microsoft.com/office/drawing/2014/chart" uri="{C3380CC4-5D6E-409C-BE32-E72D297353CC}">
                  <c16:uniqueId val="{00000005-33C3-47CC-BA02-830B0C0A809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'Q2他.データ'!$B$2:$D$2</c:f>
              <c:strCache>
                <c:ptCount val="3"/>
                <c:pt idx="0">
                  <c:v>通年で対応可</c:v>
                </c:pt>
                <c:pt idx="1">
                  <c:v>時期によって対応可</c:v>
                </c:pt>
                <c:pt idx="2">
                  <c:v>対応不可</c:v>
                </c:pt>
              </c:strCache>
            </c:strRef>
          </c:cat>
          <c:val>
            <c:numRef>
              <c:f>'Q2他.データ'!$B$3:$D$3</c:f>
              <c:numCache>
                <c:formatCode>0%</c:formatCode>
                <c:ptCount val="3"/>
                <c:pt idx="0">
                  <c:v>0.13</c:v>
                </c:pt>
                <c:pt idx="1">
                  <c:v>0.51</c:v>
                </c:pt>
                <c:pt idx="2">
                  <c:v>0.36</c:v>
                </c:pt>
              </c:numCache>
            </c:numRef>
          </c:val>
          <c:extLst>
            <c:ext xmlns:c16="http://schemas.microsoft.com/office/drawing/2014/chart" uri="{C3380CC4-5D6E-409C-BE32-E72D297353CC}">
              <c16:uniqueId val="{00000006-33C3-47CC-BA02-830B0C0A809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247863247863248"/>
          <c:y val="4.49438202247191E-2"/>
        </c:manualLayout>
      </c:layout>
      <c:overlay val="0"/>
      <c:spPr>
        <a:noFill/>
        <a:ln>
          <a:noFill/>
        </a:ln>
        <a:effectLst/>
      </c:spPr>
      <c:txPr>
        <a:bodyPr rot="0" spcFirstLastPara="1" vertOverflow="ellipsis" vert="horz" wrap="square" anchor="ctr" anchorCtr="1"/>
        <a:lstStyle/>
        <a:p>
          <a:pPr>
            <a:defRPr sz="1100" b="1" i="0" u="none" strike="noStrike" kern="1200" cap="all"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pieChart>
        <c:varyColors val="1"/>
        <c:ser>
          <c:idx val="0"/>
          <c:order val="0"/>
          <c:tx>
            <c:strRef>
              <c:f>'Q2他.データ'!$A$4</c:f>
              <c:strCache>
                <c:ptCount val="1"/>
                <c:pt idx="0">
                  <c:v>公道上の排水装置の修繕工事</c:v>
                </c:pt>
              </c:strCache>
            </c:strRef>
          </c:tx>
          <c:spPr>
            <a:ln>
              <a:solidFill>
                <a:schemeClr val="bg2">
                  <a:lumMod val="50000"/>
                </a:schemeClr>
              </a:solidFill>
            </a:ln>
          </c:spPr>
          <c:dPt>
            <c:idx val="0"/>
            <c:bubble3D val="0"/>
            <c:spPr>
              <a:solidFill>
                <a:schemeClr val="accent1"/>
              </a:solidFill>
              <a:ln>
                <a:solidFill>
                  <a:schemeClr val="bg2">
                    <a:lumMod val="5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15A-4E42-9324-BFEA96CE631F}"/>
              </c:ext>
            </c:extLst>
          </c:dPt>
          <c:dPt>
            <c:idx val="1"/>
            <c:bubble3D val="0"/>
            <c:spPr>
              <a:solidFill>
                <a:srgbClr val="FFC000"/>
              </a:solidFill>
              <a:ln>
                <a:solidFill>
                  <a:schemeClr val="bg2">
                    <a:lumMod val="5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15A-4E42-9324-BFEA96CE631F}"/>
              </c:ext>
            </c:extLst>
          </c:dPt>
          <c:dPt>
            <c:idx val="2"/>
            <c:bubble3D val="0"/>
            <c:spPr>
              <a:solidFill>
                <a:schemeClr val="accent3"/>
              </a:solidFill>
              <a:ln>
                <a:solidFill>
                  <a:schemeClr val="bg2">
                    <a:lumMod val="5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15A-4E42-9324-BFEA96CE631F}"/>
              </c:ext>
            </c:extLst>
          </c:dPt>
          <c:dLbls>
            <c:dLbl>
              <c:idx val="0"/>
              <c:layout>
                <c:manualLayout>
                  <c:x val="9.3232934852966479E-2"/>
                  <c:y val="4.764820232882360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fld id="{EF120B54-97B9-4019-AEDC-1EBB0A798DAF}" type="CATEGORYNAME">
                      <a:rPr lang="ja-JP" altLang="en-US">
                        <a:latin typeface="ＭＳ Ｐゴシック" panose="020B0600070205080204" pitchFamily="50" charset="-128"/>
                        <a:ea typeface="ＭＳ Ｐゴシック" panose="020B0600070205080204" pitchFamily="50" charset="-128"/>
                      </a:rPr>
                      <a:pPr>
                        <a:defRPr>
                          <a:solidFill>
                            <a:sysClr val="windowText" lastClr="000000"/>
                          </a:solidFill>
                          <a:latin typeface="ＭＳ Ｐゴシック" panose="020B0600070205080204" pitchFamily="50" charset="-128"/>
                          <a:ea typeface="ＭＳ Ｐゴシック" panose="020B0600070205080204" pitchFamily="50" charset="-128"/>
                        </a:defRPr>
                      </a:pPr>
                      <a:t>[分類名]</a:t>
                    </a:fld>
                    <a:endParaRPr lang="ja-JP" altLang="en-US">
                      <a:latin typeface="ＭＳ Ｐゴシック" panose="020B0600070205080204" pitchFamily="50" charset="-128"/>
                      <a:ea typeface="ＭＳ Ｐゴシック" panose="020B0600070205080204" pitchFamily="50" charset="-128"/>
                    </a:endParaRPr>
                  </a:p>
                  <a:p>
                    <a:pPr>
                      <a:defRPr>
                        <a:solidFill>
                          <a:sysClr val="windowText" lastClr="000000"/>
                        </a:solidFill>
                        <a:latin typeface="ＭＳ Ｐゴシック" panose="020B0600070205080204" pitchFamily="50" charset="-128"/>
                        <a:ea typeface="ＭＳ Ｐゴシック" panose="020B0600070205080204" pitchFamily="50" charset="-128"/>
                      </a:defRPr>
                    </a:pPr>
                    <a:r>
                      <a:rPr lang="en-US" altLang="ja-JP">
                        <a:latin typeface="ＭＳ Ｐゴシック" panose="020B0600070205080204" pitchFamily="50" charset="-128"/>
                        <a:ea typeface="ＭＳ Ｐゴシック" panose="020B0600070205080204" pitchFamily="50" charset="-128"/>
                      </a:rPr>
                      <a:t>9</a:t>
                    </a:r>
                    <a:r>
                      <a:rPr lang="ja-JP" altLang="en-US">
                        <a:latin typeface="ＭＳ Ｐゴシック" panose="020B0600070205080204" pitchFamily="50" charset="-128"/>
                        <a:ea typeface="ＭＳ Ｐゴシック" panose="020B060007020508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24751887307582759"/>
                      <c:h val="0.23793704920743175"/>
                    </c:manualLayout>
                  </c15:layout>
                  <c15:dlblFieldTable/>
                  <c15:showDataLabelsRange val="0"/>
                </c:ext>
                <c:ext xmlns:c16="http://schemas.microsoft.com/office/drawing/2014/chart" uri="{C3380CC4-5D6E-409C-BE32-E72D297353CC}">
                  <c16:uniqueId val="{00000001-715A-4E42-9324-BFEA96CE631F}"/>
                </c:ext>
              </c:extLst>
            </c:dLbl>
            <c:dLbl>
              <c:idx val="1"/>
              <c:layout>
                <c:manualLayout>
                  <c:x val="-0.22579170319630962"/>
                  <c:y val="-0.1411761998619295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fld id="{03E813D0-C668-48BB-9458-48384416927C}" type="CATEGORYNAME">
                      <a:rPr lang="ja-JP" altLang="en-US">
                        <a:latin typeface="ＭＳ Ｐゴシック" panose="020B0600070205080204" pitchFamily="50" charset="-128"/>
                        <a:ea typeface="ＭＳ Ｐゴシック" panose="020B0600070205080204" pitchFamily="50" charset="-128"/>
                      </a:rPr>
                      <a:pPr>
                        <a:defRPr>
                          <a:solidFill>
                            <a:sysClr val="windowText" lastClr="000000"/>
                          </a:solidFill>
                          <a:latin typeface="ＭＳ Ｐゴシック" panose="020B0600070205080204" pitchFamily="50" charset="-128"/>
                          <a:ea typeface="ＭＳ Ｐゴシック" panose="020B0600070205080204" pitchFamily="50" charset="-128"/>
                        </a:defRPr>
                      </a:pPr>
                      <a:t>[分類名]</a:t>
                    </a:fld>
                    <a:endParaRPr lang="ja-JP" altLang="en-US">
                      <a:latin typeface="ＭＳ Ｐゴシック" panose="020B0600070205080204" pitchFamily="50" charset="-128"/>
                      <a:ea typeface="ＭＳ Ｐゴシック" panose="020B0600070205080204" pitchFamily="50" charset="-128"/>
                    </a:endParaRPr>
                  </a:p>
                  <a:p>
                    <a:pPr>
                      <a:defRPr>
                        <a:solidFill>
                          <a:sysClr val="windowText" lastClr="000000"/>
                        </a:solidFill>
                        <a:latin typeface="ＭＳ Ｐゴシック" panose="020B0600070205080204" pitchFamily="50" charset="-128"/>
                        <a:ea typeface="ＭＳ Ｐゴシック" panose="020B0600070205080204" pitchFamily="50" charset="-128"/>
                      </a:defRPr>
                    </a:pPr>
                    <a:r>
                      <a:rPr lang="en-US" altLang="ja-JP">
                        <a:latin typeface="ＭＳ Ｐゴシック" panose="020B0600070205080204" pitchFamily="50" charset="-128"/>
                        <a:ea typeface="ＭＳ Ｐゴシック" panose="020B0600070205080204" pitchFamily="50" charset="-128"/>
                      </a:rPr>
                      <a:t>51</a:t>
                    </a:r>
                    <a:r>
                      <a:rPr lang="ja-JP" altLang="en-US">
                        <a:latin typeface="ＭＳ Ｐゴシック" panose="020B0600070205080204" pitchFamily="50" charset="-128"/>
                        <a:ea typeface="ＭＳ Ｐゴシック" panose="020B060007020508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2406262563709117"/>
                      <c:h val="0.30572549019607836"/>
                    </c:manualLayout>
                  </c15:layout>
                  <c15:dlblFieldTable/>
                  <c15:showDataLabelsRange val="0"/>
                </c:ext>
                <c:ext xmlns:c16="http://schemas.microsoft.com/office/drawing/2014/chart" uri="{C3380CC4-5D6E-409C-BE32-E72D297353CC}">
                  <c16:uniqueId val="{00000003-715A-4E42-9324-BFEA96CE631F}"/>
                </c:ext>
              </c:extLst>
            </c:dLbl>
            <c:dLbl>
              <c:idx val="2"/>
              <c:layout>
                <c:manualLayout>
                  <c:x val="0.20869787868607995"/>
                  <c:y val="9.788492130986799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fld id="{F0B1D7ED-4E24-406B-8211-FD087488B6D7}" type="CATEGORYNAME">
                      <a:rPr lang="ja-JP" altLang="en-US">
                        <a:latin typeface="ＭＳ Ｐゴシック" panose="020B0600070205080204" pitchFamily="50" charset="-128"/>
                        <a:ea typeface="ＭＳ Ｐゴシック" panose="020B0600070205080204" pitchFamily="50" charset="-128"/>
                      </a:rPr>
                      <a:pPr>
                        <a:defRPr>
                          <a:solidFill>
                            <a:sysClr val="windowText" lastClr="000000"/>
                          </a:solidFill>
                          <a:latin typeface="ＭＳ Ｐゴシック" panose="020B0600070205080204" pitchFamily="50" charset="-128"/>
                          <a:ea typeface="ＭＳ Ｐゴシック" panose="020B0600070205080204" pitchFamily="50" charset="-128"/>
                        </a:defRPr>
                      </a:pPr>
                      <a:t>[分類名]</a:t>
                    </a:fld>
                    <a:endParaRPr lang="ja-JP" altLang="en-US">
                      <a:latin typeface="ＭＳ Ｐゴシック" panose="020B0600070205080204" pitchFamily="50" charset="-128"/>
                      <a:ea typeface="ＭＳ Ｐゴシック" panose="020B0600070205080204" pitchFamily="50" charset="-128"/>
                    </a:endParaRPr>
                  </a:p>
                  <a:p>
                    <a:pPr>
                      <a:defRPr>
                        <a:solidFill>
                          <a:sysClr val="windowText" lastClr="000000"/>
                        </a:solidFill>
                        <a:latin typeface="ＭＳ Ｐゴシック" panose="020B0600070205080204" pitchFamily="50" charset="-128"/>
                        <a:ea typeface="ＭＳ Ｐゴシック" panose="020B0600070205080204" pitchFamily="50" charset="-128"/>
                      </a:defRPr>
                    </a:pPr>
                    <a:r>
                      <a:rPr lang="en-US" altLang="ja-JP">
                        <a:latin typeface="ＭＳ Ｐゴシック" panose="020B0600070205080204" pitchFamily="50" charset="-128"/>
                        <a:ea typeface="ＭＳ Ｐゴシック" panose="020B0600070205080204" pitchFamily="50" charset="-128"/>
                      </a:rPr>
                      <a:t>40</a:t>
                    </a:r>
                    <a:r>
                      <a:rPr lang="ja-JP" altLang="en-US">
                        <a:latin typeface="ＭＳ Ｐゴシック" panose="020B0600070205080204" pitchFamily="50" charset="-128"/>
                        <a:ea typeface="ＭＳ Ｐゴシック" panose="020B060007020508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17140500453818369"/>
                      <c:h val="0.21160784313725489"/>
                    </c:manualLayout>
                  </c15:layout>
                  <c15:dlblFieldTable/>
                  <c15:showDataLabelsRange val="0"/>
                </c:ext>
                <c:ext xmlns:c16="http://schemas.microsoft.com/office/drawing/2014/chart" uri="{C3380CC4-5D6E-409C-BE32-E72D297353CC}">
                  <c16:uniqueId val="{00000005-715A-4E42-9324-BFEA96CE631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0"/>
            <c:showCatName val="1"/>
            <c:showSerName val="0"/>
            <c:showPercent val="0"/>
            <c:showBubbleSize val="0"/>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'Q2他.データ'!$B$2:$D$2</c:f>
              <c:strCache>
                <c:ptCount val="3"/>
                <c:pt idx="0">
                  <c:v>通年で対応可</c:v>
                </c:pt>
                <c:pt idx="1">
                  <c:v>時期によって対応可</c:v>
                </c:pt>
                <c:pt idx="2">
                  <c:v>対応不可</c:v>
                </c:pt>
              </c:strCache>
            </c:strRef>
          </c:cat>
          <c:val>
            <c:numRef>
              <c:f>'Q2他.データ'!$B$4:$D$4</c:f>
              <c:numCache>
                <c:formatCode>0%</c:formatCode>
                <c:ptCount val="3"/>
                <c:pt idx="0">
                  <c:v>0.09</c:v>
                </c:pt>
                <c:pt idx="1">
                  <c:v>0.51</c:v>
                </c:pt>
                <c:pt idx="2">
                  <c:v>0.4</c:v>
                </c:pt>
              </c:numCache>
            </c:numRef>
          </c:val>
          <c:extLst>
            <c:ext xmlns:c16="http://schemas.microsoft.com/office/drawing/2014/chart" uri="{C3380CC4-5D6E-409C-BE32-E72D297353CC}">
              <c16:uniqueId val="{00000006-715A-4E42-9324-BFEA96CE631F}"/>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a:solidFill>
                  <a:sysClr val="windowText" lastClr="000000"/>
                </a:solidFill>
                <a:latin typeface="ＭＳ Ｐゴシック" panose="020B0600070205080204" pitchFamily="50" charset="-128"/>
                <a:ea typeface="ＭＳ Ｐゴシック" panose="020B0600070205080204" pitchFamily="50" charset="-128"/>
              </a:rPr>
              <a:t>対応できる時間帯</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stacked"/>
        <c:varyColors val="0"/>
        <c:ser>
          <c:idx val="0"/>
          <c:order val="0"/>
          <c:tx>
            <c:strRef>
              <c:f>'Q2他.データ'!$B$7</c:f>
              <c:strCache>
                <c:ptCount val="1"/>
                <c:pt idx="0">
                  <c:v>平日（土曜日含む）のみ</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Pt>
            <c:idx val="0"/>
            <c:invertIfNegative val="0"/>
            <c:bubble3D val="0"/>
            <c:spPr>
              <a:solidFill>
                <a:schemeClr val="accent1">
                  <a:lumMod val="60000"/>
                  <a:lumOff val="4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4-A5CE-4D89-88CA-01C5CD41185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'Q2他.データ'!$B$9</c:f>
              <c:numCache>
                <c:formatCode>0%</c:formatCode>
                <c:ptCount val="1"/>
                <c:pt idx="0">
                  <c:v>0.7</c:v>
                </c:pt>
              </c:numCache>
            </c:numRef>
          </c:val>
          <c:extLst>
            <c:ext xmlns:c16="http://schemas.microsoft.com/office/drawing/2014/chart" uri="{C3380CC4-5D6E-409C-BE32-E72D297353CC}">
              <c16:uniqueId val="{00000000-A5CE-4D89-88CA-01C5CD411859}"/>
            </c:ext>
          </c:extLst>
        </c:ser>
        <c:ser>
          <c:idx val="1"/>
          <c:order val="1"/>
          <c:tx>
            <c:strRef>
              <c:f>'Q2他.データ'!$C$7</c:f>
              <c:strCache>
                <c:ptCount val="1"/>
                <c:pt idx="0">
                  <c:v>平日（土曜日除く）のみ</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'Q2他.データ'!$C$9</c:f>
              <c:numCache>
                <c:formatCode>0%</c:formatCode>
                <c:ptCount val="1"/>
                <c:pt idx="0">
                  <c:v>0.06</c:v>
                </c:pt>
              </c:numCache>
            </c:numRef>
          </c:val>
          <c:extLst>
            <c:ext xmlns:c16="http://schemas.microsoft.com/office/drawing/2014/chart" uri="{C3380CC4-5D6E-409C-BE32-E72D297353CC}">
              <c16:uniqueId val="{00000001-A5CE-4D89-88CA-01C5CD411859}"/>
            </c:ext>
          </c:extLst>
        </c:ser>
        <c:ser>
          <c:idx val="2"/>
          <c:order val="2"/>
          <c:tx>
            <c:strRef>
              <c:f>'Q2他.データ'!$D$7</c:f>
              <c:strCache>
                <c:ptCount val="1"/>
                <c:pt idx="0">
                  <c:v>平日土日・祝日</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'Q2他.データ'!$D$9</c:f>
              <c:numCache>
                <c:formatCode>0%</c:formatCode>
                <c:ptCount val="1"/>
                <c:pt idx="0">
                  <c:v>0.15</c:v>
                </c:pt>
              </c:numCache>
            </c:numRef>
          </c:val>
          <c:extLst>
            <c:ext xmlns:c16="http://schemas.microsoft.com/office/drawing/2014/chart" uri="{C3380CC4-5D6E-409C-BE32-E72D297353CC}">
              <c16:uniqueId val="{00000002-A5CE-4D89-88CA-01C5CD411859}"/>
            </c:ext>
          </c:extLst>
        </c:ser>
        <c:ser>
          <c:idx val="3"/>
          <c:order val="3"/>
          <c:tx>
            <c:strRef>
              <c:f>'Q2他.データ'!$E$7</c:f>
              <c:strCache>
                <c:ptCount val="1"/>
                <c:pt idx="0">
                  <c:v>時間外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'Q2他.データ'!$E$9</c:f>
              <c:numCache>
                <c:formatCode>0%</c:formatCode>
                <c:ptCount val="1"/>
                <c:pt idx="0">
                  <c:v>0.09</c:v>
                </c:pt>
              </c:numCache>
            </c:numRef>
          </c:val>
          <c:extLst>
            <c:ext xmlns:c16="http://schemas.microsoft.com/office/drawing/2014/chart" uri="{C3380CC4-5D6E-409C-BE32-E72D297353CC}">
              <c16:uniqueId val="{00000003-A5CE-4D89-88CA-01C5CD411859}"/>
            </c:ext>
          </c:extLst>
        </c:ser>
        <c:dLbls>
          <c:showLegendKey val="0"/>
          <c:showVal val="0"/>
          <c:showCatName val="0"/>
          <c:showSerName val="0"/>
          <c:showPercent val="0"/>
          <c:showBubbleSize val="0"/>
        </c:dLbls>
        <c:gapWidth val="150"/>
        <c:overlap val="100"/>
        <c:axId val="218141024"/>
        <c:axId val="218142664"/>
      </c:barChart>
      <c:catAx>
        <c:axId val="218141024"/>
        <c:scaling>
          <c:orientation val="minMax"/>
        </c:scaling>
        <c:delete val="1"/>
        <c:axPos val="l"/>
        <c:numFmt formatCode="General" sourceLinked="1"/>
        <c:majorTickMark val="none"/>
        <c:minorTickMark val="none"/>
        <c:tickLblPos val="nextTo"/>
        <c:crossAx val="218142664"/>
        <c:crosses val="autoZero"/>
        <c:auto val="1"/>
        <c:lblAlgn val="ctr"/>
        <c:lblOffset val="100"/>
        <c:noMultiLvlLbl val="0"/>
      </c:catAx>
      <c:valAx>
        <c:axId val="2181426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218141024"/>
        <c:crosses val="autoZero"/>
        <c:crossBetween val="between"/>
        <c:majorUnit val="0.2"/>
      </c:valAx>
      <c:spPr>
        <a:noFill/>
        <a:ln>
          <a:noFill/>
        </a:ln>
        <a:effectLst/>
      </c:spPr>
    </c:plotArea>
    <c:legend>
      <c:legendPos val="b"/>
      <c:layout>
        <c:manualLayout>
          <c:xMode val="edge"/>
          <c:yMode val="edge"/>
          <c:x val="8.0866360252609501E-2"/>
          <c:y val="0.83440289505428222"/>
          <c:w val="0.83210015029342421"/>
          <c:h val="0.136646562123039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sz="1400"/>
              <a:t>連絡体制について</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pieChart>
        <c:varyColors val="1"/>
        <c:ser>
          <c:idx val="0"/>
          <c:order val="0"/>
          <c:tx>
            <c:strRef>
              <c:f>'Q2他.データ'!$A$26</c:f>
              <c:strCache>
                <c:ptCount val="1"/>
                <c:pt idx="0">
                  <c:v>連絡体制について</c:v>
                </c:pt>
              </c:strCache>
            </c:strRef>
          </c:tx>
          <c:spPr>
            <a:ln>
              <a:solidFill>
                <a:schemeClr val="tx2">
                  <a:lumMod val="60000"/>
                  <a:lumOff val="40000"/>
                </a:schemeClr>
              </a:solidFill>
            </a:ln>
          </c:spPr>
          <c:dPt>
            <c:idx val="0"/>
            <c:bubble3D val="0"/>
            <c:spPr>
              <a:solidFill>
                <a:schemeClr val="accent1"/>
              </a:solidFill>
              <a:ln>
                <a:solidFill>
                  <a:schemeClr val="tx2">
                    <a:lumMod val="60000"/>
                    <a:lumOff val="4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E3D-4D09-B864-B525BDAB2A31}"/>
              </c:ext>
            </c:extLst>
          </c:dPt>
          <c:dPt>
            <c:idx val="1"/>
            <c:bubble3D val="0"/>
            <c:spPr>
              <a:solidFill>
                <a:schemeClr val="accent2"/>
              </a:solidFill>
              <a:ln>
                <a:solidFill>
                  <a:schemeClr val="tx2">
                    <a:lumMod val="60000"/>
                    <a:lumOff val="40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E3D-4D09-B864-B525BDAB2A31}"/>
              </c:ext>
            </c:extLst>
          </c:dPt>
          <c:dLbls>
            <c:dLbl>
              <c:idx val="0"/>
              <c:layout>
                <c:manualLayout>
                  <c:x val="-0.11116180447186916"/>
                  <c:y val="0.17741579177602793"/>
                </c:manualLayout>
              </c:layout>
              <c:tx>
                <c:rich>
                  <a:bodyPr rot="0" spcFirstLastPara="1" vertOverflow="ellipsis" vert="horz" wrap="square" anchor="ctr" anchorCtr="1"/>
                  <a:lstStyle/>
                  <a:p>
                    <a:pPr>
                      <a:defRPr sz="10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fld id="{B918EEFF-90BD-459A-9099-FAD9DE535B14}" type="CATEGORYNAME">
                      <a:rPr lang="ja-JP" altLang="en-US" sz="1000">
                        <a:solidFill>
                          <a:schemeClr val="tx1"/>
                        </a:solidFill>
                      </a:rPr>
                      <a:pPr>
                        <a:defRPr>
                          <a:solidFill>
                            <a:schemeClr val="tx1"/>
                          </a:solidFill>
                        </a:defRPr>
                      </a:pPr>
                      <a:t>[分類名]</a:t>
                    </a:fld>
                    <a:endParaRPr lang="ja-JP" altLang="en-US" sz="1000">
                      <a:solidFill>
                        <a:schemeClr val="tx1"/>
                      </a:solidFill>
                    </a:endParaRPr>
                  </a:p>
                  <a:p>
                    <a:pPr>
                      <a:defRPr>
                        <a:solidFill>
                          <a:schemeClr val="tx1"/>
                        </a:solidFill>
                      </a:defRPr>
                    </a:pPr>
                    <a:fld id="{0D653782-54E7-46A3-9B84-4FF95D4A52FC}" type="VALUE">
                      <a:rPr lang="en-US" altLang="ja-JP" sz="1000">
                        <a:solidFill>
                          <a:schemeClr val="tx1"/>
                        </a:solidFill>
                      </a:rPr>
                      <a:pPr>
                        <a:defRPr>
                          <a:solidFill>
                            <a:schemeClr val="tx1"/>
                          </a:solidFill>
                        </a:defRPr>
                      </a:pPr>
                      <a:t>[値]</a:t>
                    </a:fld>
                    <a:endParaRPr lang="ja-JP" altLang="en-US"/>
                  </a:p>
                </c:rich>
              </c:tx>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15:layout>
                    <c:manualLayout>
                      <c:w val="0.18376884093145757"/>
                      <c:h val="0.21875385142074633"/>
                    </c:manualLayout>
                  </c15:layout>
                  <c15:dlblFieldTable/>
                  <c15:showDataLabelsRange val="0"/>
                </c:ext>
                <c:ext xmlns:c16="http://schemas.microsoft.com/office/drawing/2014/chart" uri="{C3380CC4-5D6E-409C-BE32-E72D297353CC}">
                  <c16:uniqueId val="{00000001-FE3D-4D09-B864-B525BDAB2A31}"/>
                </c:ext>
              </c:extLst>
            </c:dLbl>
            <c:dLbl>
              <c:idx val="1"/>
              <c:layout>
                <c:manualLayout>
                  <c:x val="0.21703472702647952"/>
                  <c:y val="-3.4127375365155609E-2"/>
                </c:manualLayout>
              </c:layout>
              <c:tx>
                <c:rich>
                  <a:bodyPr rot="0" spcFirstLastPara="1" vertOverflow="ellipsis" vert="horz" wrap="square" anchor="ctr" anchorCtr="1"/>
                  <a:lstStyle/>
                  <a:p>
                    <a:pPr>
                      <a:defRPr sz="1000" b="1" i="0" u="none" strike="noStrike" kern="1200" spc="0" baseline="0">
                        <a:solidFill>
                          <a:schemeClr val="accent1"/>
                        </a:solidFill>
                        <a:latin typeface="ＭＳ Ｐゴシック" panose="020B0600070205080204" pitchFamily="50" charset="-128"/>
                        <a:ea typeface="ＭＳ Ｐゴシック" panose="020B0600070205080204" pitchFamily="50" charset="-128"/>
                        <a:cs typeface="+mn-cs"/>
                      </a:defRPr>
                    </a:pPr>
                    <a:fld id="{67783858-B1D5-469A-AD76-5CCE8D825CAE}" type="CATEGORYNAME">
                      <a:rPr lang="ja-JP" altLang="en-US" sz="1000">
                        <a:solidFill>
                          <a:schemeClr val="tx1"/>
                        </a:solidFill>
                      </a:rPr>
                      <a:pPr>
                        <a:defRPr>
                          <a:solidFill>
                            <a:schemeClr val="accent1"/>
                          </a:solidFill>
                        </a:defRPr>
                      </a:pPr>
                      <a:t>[分類名]</a:t>
                    </a:fld>
                    <a:endParaRPr lang="ja-JP" altLang="en-US" sz="1000">
                      <a:solidFill>
                        <a:schemeClr val="tx1"/>
                      </a:solidFill>
                    </a:endParaRPr>
                  </a:p>
                  <a:p>
                    <a:pPr>
                      <a:defRPr>
                        <a:solidFill>
                          <a:schemeClr val="accent1"/>
                        </a:solidFill>
                      </a:defRPr>
                    </a:pPr>
                    <a:r>
                      <a:rPr lang="ja-JP" altLang="en-US" sz="1000" baseline="0"/>
                      <a:t> </a:t>
                    </a:r>
                    <a:fld id="{D15AFF4C-DF45-4295-AF7F-993A451C91CC}" type="VALUE">
                      <a:rPr lang="en-US" altLang="ja-JP" sz="1000" baseline="0">
                        <a:solidFill>
                          <a:schemeClr val="tx1"/>
                        </a:solidFill>
                      </a:rPr>
                      <a:pPr>
                        <a:defRPr>
                          <a:solidFill>
                            <a:schemeClr val="accent1"/>
                          </a:solidFill>
                        </a:defRPr>
                      </a:pPr>
                      <a:t>[値]</a:t>
                    </a:fld>
                    <a:endParaRPr lang="ja-JP" altLang="en-US" sz="1000" baseline="0"/>
                  </a:p>
                </c:rich>
              </c:tx>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15:layout>
                    <c:manualLayout>
                      <c:w val="0.31451862634817707"/>
                      <c:h val="0.38934531488648666"/>
                    </c:manualLayout>
                  </c15:layout>
                  <c15:dlblFieldTable/>
                  <c15:showDataLabelsRange val="0"/>
                </c:ext>
                <c:ext xmlns:c16="http://schemas.microsoft.com/office/drawing/2014/chart" uri="{C3380CC4-5D6E-409C-BE32-E72D297353CC}">
                  <c16:uniqueId val="{00000003-FE3D-4D09-B864-B525BDAB2A3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'Q2他.データ'!$B$25:$C$25</c:f>
              <c:strCache>
                <c:ptCount val="2"/>
                <c:pt idx="0">
                  <c:v>ある</c:v>
                </c:pt>
                <c:pt idx="1">
                  <c:v>ないまたは無回答</c:v>
                </c:pt>
              </c:strCache>
            </c:strRef>
          </c:cat>
          <c:val>
            <c:numRef>
              <c:f>'Q2他.データ'!$B$26:$C$26</c:f>
              <c:numCache>
                <c:formatCode>0%</c:formatCode>
                <c:ptCount val="2"/>
                <c:pt idx="0">
                  <c:v>0.17</c:v>
                </c:pt>
                <c:pt idx="1">
                  <c:v>0.83</c:v>
                </c:pt>
              </c:numCache>
            </c:numRef>
          </c:val>
          <c:extLst>
            <c:ext xmlns:c16="http://schemas.microsoft.com/office/drawing/2014/chart" uri="{C3380CC4-5D6E-409C-BE32-E72D297353CC}">
              <c16:uniqueId val="{00000004-FE3D-4D09-B864-B525BDAB2A3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altLang="en-US" b="1">
                <a:solidFill>
                  <a:schemeClr val="tx1"/>
                </a:solidFill>
                <a:latin typeface="ＭＳ Ｐゴシック" panose="020B0600070205080204" pitchFamily="50" charset="-128"/>
                <a:ea typeface="ＭＳ Ｐゴシック" panose="020B0600070205080204" pitchFamily="50" charset="-128"/>
              </a:rPr>
              <a:t>時期によって対応可について</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stacked"/>
        <c:varyColors val="0"/>
        <c:ser>
          <c:idx val="0"/>
          <c:order val="0"/>
          <c:tx>
            <c:strRef>
              <c:f>'Q2他.データ'!$A$17</c:f>
              <c:strCache>
                <c:ptCount val="1"/>
                <c:pt idx="0">
                  <c:v>公共事業を請け負っている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'Q2他.データ'!$B$17</c:f>
              <c:numCache>
                <c:formatCode>0%</c:formatCode>
                <c:ptCount val="1"/>
                <c:pt idx="0">
                  <c:v>0.48</c:v>
                </c:pt>
              </c:numCache>
            </c:numRef>
          </c:val>
          <c:extLst>
            <c:ext xmlns:c16="http://schemas.microsoft.com/office/drawing/2014/chart" uri="{C3380CC4-5D6E-409C-BE32-E72D297353CC}">
              <c16:uniqueId val="{00000000-0847-49CC-AE65-D3865AC96E0F}"/>
            </c:ext>
          </c:extLst>
        </c:ser>
        <c:ser>
          <c:idx val="1"/>
          <c:order val="1"/>
          <c:tx>
            <c:strRef>
              <c:f>'Q2他.データ'!$A$18</c:f>
              <c:strCache>
                <c:ptCount val="1"/>
                <c:pt idx="0">
                  <c:v>民間工事を請け負っている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'Q2他.データ'!$B$18</c:f>
              <c:numCache>
                <c:formatCode>0%</c:formatCode>
                <c:ptCount val="1"/>
                <c:pt idx="0">
                  <c:v>0.14000000000000001</c:v>
                </c:pt>
              </c:numCache>
            </c:numRef>
          </c:val>
          <c:extLst>
            <c:ext xmlns:c16="http://schemas.microsoft.com/office/drawing/2014/chart" uri="{C3380CC4-5D6E-409C-BE32-E72D297353CC}">
              <c16:uniqueId val="{00000001-0847-49CC-AE65-D3865AC96E0F}"/>
            </c:ext>
          </c:extLst>
        </c:ser>
        <c:ser>
          <c:idx val="2"/>
          <c:order val="2"/>
          <c:tx>
            <c:strRef>
              <c:f>'Q2他.データ'!$A$19</c:f>
              <c:strCache>
                <c:ptCount val="1"/>
                <c:pt idx="0">
                  <c:v>現場の込み具合</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'Q2他.データ'!$B$19</c:f>
              <c:numCache>
                <c:formatCode>0%</c:formatCode>
                <c:ptCount val="1"/>
                <c:pt idx="0">
                  <c:v>0.24</c:v>
                </c:pt>
              </c:numCache>
            </c:numRef>
          </c:val>
          <c:extLst>
            <c:ext xmlns:c16="http://schemas.microsoft.com/office/drawing/2014/chart" uri="{C3380CC4-5D6E-409C-BE32-E72D297353CC}">
              <c16:uniqueId val="{00000002-0847-49CC-AE65-D3865AC96E0F}"/>
            </c:ext>
          </c:extLst>
        </c:ser>
        <c:ser>
          <c:idx val="3"/>
          <c:order val="3"/>
          <c:tx>
            <c:strRef>
              <c:f>'Q2他.データ'!$A$20</c:f>
              <c:strCache>
                <c:ptCount val="1"/>
                <c:pt idx="0">
                  <c:v>人員不足</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'Q2他.データ'!$B$20</c:f>
              <c:numCache>
                <c:formatCode>0%</c:formatCode>
                <c:ptCount val="1"/>
                <c:pt idx="0">
                  <c:v>0.14000000000000001</c:v>
                </c:pt>
              </c:numCache>
            </c:numRef>
          </c:val>
          <c:extLst>
            <c:ext xmlns:c16="http://schemas.microsoft.com/office/drawing/2014/chart" uri="{C3380CC4-5D6E-409C-BE32-E72D297353CC}">
              <c16:uniqueId val="{00000003-0847-49CC-AE65-D3865AC96E0F}"/>
            </c:ext>
          </c:extLst>
        </c:ser>
        <c:dLbls>
          <c:showLegendKey val="0"/>
          <c:showVal val="0"/>
          <c:showCatName val="0"/>
          <c:showSerName val="0"/>
          <c:showPercent val="0"/>
          <c:showBubbleSize val="0"/>
        </c:dLbls>
        <c:gapWidth val="150"/>
        <c:overlap val="100"/>
        <c:axId val="460892248"/>
        <c:axId val="535626072"/>
      </c:barChart>
      <c:catAx>
        <c:axId val="460892248"/>
        <c:scaling>
          <c:orientation val="minMax"/>
        </c:scaling>
        <c:delete val="1"/>
        <c:axPos val="l"/>
        <c:numFmt formatCode="General" sourceLinked="1"/>
        <c:majorTickMark val="none"/>
        <c:minorTickMark val="none"/>
        <c:tickLblPos val="nextTo"/>
        <c:crossAx val="535626072"/>
        <c:crosses val="autoZero"/>
        <c:auto val="1"/>
        <c:lblAlgn val="ctr"/>
        <c:lblOffset val="100"/>
        <c:noMultiLvlLbl val="0"/>
      </c:catAx>
      <c:valAx>
        <c:axId val="5356260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46089224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sz="1600" b="1">
                <a:solidFill>
                  <a:schemeClr val="tx1"/>
                </a:solidFill>
              </a:rPr>
              <a:t>専 門 分 野</a:t>
            </a:r>
          </a:p>
        </c:rich>
      </c:tx>
      <c:layout>
        <c:manualLayout>
          <c:xMode val="edge"/>
          <c:yMode val="edge"/>
          <c:x val="0.40397052614425077"/>
          <c:y val="3.5980594251429764E-2"/>
        </c:manualLayout>
      </c:layout>
      <c:overlay val="0"/>
      <c:spPr>
        <a:noFill/>
        <a:ln>
          <a:noFill/>
        </a:ln>
        <a:effectLst/>
      </c:spPr>
    </c:title>
    <c:autoTitleDeleted val="0"/>
    <c:plotArea>
      <c:layout>
        <c:manualLayout>
          <c:layoutTarget val="inner"/>
          <c:xMode val="edge"/>
          <c:yMode val="edge"/>
          <c:x val="3.5601489746463495E-2"/>
          <c:y val="0.12383465259454707"/>
          <c:w val="0.91846110412906745"/>
          <c:h val="0.51483985346158911"/>
        </c:manualLayout>
      </c:layout>
      <c:barChart>
        <c:barDir val="bar"/>
        <c:grouping val="percentStacked"/>
        <c:varyColors val="0"/>
        <c:ser>
          <c:idx val="0"/>
          <c:order val="0"/>
          <c:tx>
            <c:strRef>
              <c:f>'Q7.データ'!$A$28</c:f>
              <c:strCache>
                <c:ptCount val="1"/>
                <c:pt idx="0">
                  <c:v>宅内の給排水修繕工事</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'Q7.データ'!$B$28</c:f>
              <c:numCache>
                <c:formatCode>0%</c:formatCode>
                <c:ptCount val="1"/>
                <c:pt idx="0">
                  <c:v>0.56000000000000005</c:v>
                </c:pt>
              </c:numCache>
            </c:numRef>
          </c:val>
          <c:extLst>
            <c:ext xmlns:c16="http://schemas.microsoft.com/office/drawing/2014/chart" uri="{C3380CC4-5D6E-409C-BE32-E72D297353CC}">
              <c16:uniqueId val="{00000000-483A-4518-836F-5E3215BA1C33}"/>
            </c:ext>
          </c:extLst>
        </c:ser>
        <c:ser>
          <c:idx val="1"/>
          <c:order val="1"/>
          <c:tx>
            <c:strRef>
              <c:f>'Q7.データ'!$A$29</c:f>
              <c:strCache>
                <c:ptCount val="1"/>
                <c:pt idx="0">
                  <c:v>全項目可、修理工事全般</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'Q7.データ'!$B$29</c:f>
              <c:numCache>
                <c:formatCode>0%</c:formatCode>
                <c:ptCount val="1"/>
                <c:pt idx="0">
                  <c:v>0.13</c:v>
                </c:pt>
              </c:numCache>
            </c:numRef>
          </c:val>
          <c:extLst>
            <c:ext xmlns:c16="http://schemas.microsoft.com/office/drawing/2014/chart" uri="{C3380CC4-5D6E-409C-BE32-E72D297353CC}">
              <c16:uniqueId val="{00000001-483A-4518-836F-5E3215BA1C33}"/>
            </c:ext>
          </c:extLst>
        </c:ser>
        <c:ser>
          <c:idx val="2"/>
          <c:order val="2"/>
          <c:tx>
            <c:strRef>
              <c:f>'Q7.データ'!$A$30</c:f>
              <c:strCache>
                <c:ptCount val="1"/>
                <c:pt idx="0">
                  <c:v>空調設備の修繕工事</c:v>
                </c:pt>
              </c:strCache>
            </c:strRef>
          </c:tx>
          <c:invertIfNegative val="0"/>
          <c:dLbls>
            <c:dLbl>
              <c:idx val="0"/>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extLst>
                <c:ext xmlns:c16="http://schemas.microsoft.com/office/drawing/2014/chart" uri="{C3380CC4-5D6E-409C-BE32-E72D297353CC}">
                  <c16:uniqueId val="{00000009-483A-4518-836F-5E3215BA1C33}"/>
                </c:ext>
              </c:extLst>
            </c:dLbl>
            <c:spPr>
              <a:noFill/>
              <a:ln>
                <a:noFill/>
              </a:ln>
              <a:effectLst/>
            </c:spPr>
            <c:txPr>
              <a:bodyPr wrap="square" lIns="38100" tIns="19050" rIns="38100" bIns="19050" anchor="ctr">
                <a:spAutoFit/>
              </a:bodyPr>
              <a:lstStyle/>
              <a:p>
                <a:pPr>
                  <a:defRPr>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'Q7.データ'!$B$30</c:f>
              <c:numCache>
                <c:formatCode>0%</c:formatCode>
                <c:ptCount val="1"/>
                <c:pt idx="0">
                  <c:v>0.1</c:v>
                </c:pt>
              </c:numCache>
            </c:numRef>
          </c:val>
          <c:extLst>
            <c:ext xmlns:c16="http://schemas.microsoft.com/office/drawing/2014/chart" uri="{C3380CC4-5D6E-409C-BE32-E72D297353CC}">
              <c16:uniqueId val="{00000002-483A-4518-836F-5E3215BA1C33}"/>
            </c:ext>
          </c:extLst>
        </c:ser>
        <c:ser>
          <c:idx val="3"/>
          <c:order val="3"/>
          <c:tx>
            <c:strRef>
              <c:f>'Q7.データ'!$A$31</c:f>
              <c:strCache>
                <c:ptCount val="1"/>
                <c:pt idx="0">
                  <c:v>漏水調査</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'Q7.データ'!$B$31</c:f>
              <c:numCache>
                <c:formatCode>0%</c:formatCode>
                <c:ptCount val="1"/>
                <c:pt idx="0">
                  <c:v>0.03</c:v>
                </c:pt>
              </c:numCache>
            </c:numRef>
          </c:val>
          <c:extLst>
            <c:ext xmlns:c16="http://schemas.microsoft.com/office/drawing/2014/chart" uri="{C3380CC4-5D6E-409C-BE32-E72D297353CC}">
              <c16:uniqueId val="{00000003-483A-4518-836F-5E3215BA1C33}"/>
            </c:ext>
          </c:extLst>
        </c:ser>
        <c:ser>
          <c:idx val="4"/>
          <c:order val="4"/>
          <c:tx>
            <c:strRef>
              <c:f>'Q7.データ'!$A$32</c:f>
              <c:strCache>
                <c:ptCount val="1"/>
                <c:pt idx="0">
                  <c:v>水道施設工事・公道工事（上下水道）</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'Q7.データ'!$B$32</c:f>
              <c:numCache>
                <c:formatCode>0%</c:formatCode>
                <c:ptCount val="1"/>
                <c:pt idx="0">
                  <c:v>0.1</c:v>
                </c:pt>
              </c:numCache>
            </c:numRef>
          </c:val>
          <c:extLst>
            <c:ext xmlns:c16="http://schemas.microsoft.com/office/drawing/2014/chart" uri="{C3380CC4-5D6E-409C-BE32-E72D297353CC}">
              <c16:uniqueId val="{00000004-483A-4518-836F-5E3215BA1C33}"/>
            </c:ext>
          </c:extLst>
        </c:ser>
        <c:ser>
          <c:idx val="5"/>
          <c:order val="5"/>
          <c:tx>
            <c:strRef>
              <c:f>'Q7.データ'!$A$33</c:f>
              <c:strCache>
                <c:ptCount val="1"/>
                <c:pt idx="0">
                  <c:v>ガス設備工事</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'Q7.データ'!$B$33</c:f>
              <c:numCache>
                <c:formatCode>0%</c:formatCode>
                <c:ptCount val="1"/>
                <c:pt idx="0">
                  <c:v>0.03</c:v>
                </c:pt>
              </c:numCache>
            </c:numRef>
          </c:val>
          <c:extLst>
            <c:ext xmlns:c16="http://schemas.microsoft.com/office/drawing/2014/chart" uri="{C3380CC4-5D6E-409C-BE32-E72D297353CC}">
              <c16:uniqueId val="{00000005-483A-4518-836F-5E3215BA1C33}"/>
            </c:ext>
          </c:extLst>
        </c:ser>
        <c:ser>
          <c:idx val="6"/>
          <c:order val="6"/>
          <c:tx>
            <c:strRef>
              <c:f>'Q7.データ'!$A$34</c:f>
              <c:strCache>
                <c:ptCount val="1"/>
                <c:pt idx="0">
                  <c:v>新築住宅の給排水設備工事</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'Q7.データ'!$B$34</c:f>
              <c:numCache>
                <c:formatCode>0%</c:formatCode>
                <c:ptCount val="1"/>
                <c:pt idx="0">
                  <c:v>0.03</c:v>
                </c:pt>
              </c:numCache>
            </c:numRef>
          </c:val>
          <c:extLst>
            <c:ext xmlns:c16="http://schemas.microsoft.com/office/drawing/2014/chart" uri="{C3380CC4-5D6E-409C-BE32-E72D297353CC}">
              <c16:uniqueId val="{00000006-483A-4518-836F-5E3215BA1C33}"/>
            </c:ext>
          </c:extLst>
        </c:ser>
        <c:ser>
          <c:idx val="7"/>
          <c:order val="7"/>
          <c:tx>
            <c:strRef>
              <c:f>'Q7.データ'!$A$35</c:f>
              <c:strCache>
                <c:ptCount val="1"/>
                <c:pt idx="0">
                  <c:v>浄化槽工事</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'Q7.データ'!$B$35</c:f>
              <c:numCache>
                <c:formatCode>0%</c:formatCode>
                <c:ptCount val="1"/>
                <c:pt idx="0">
                  <c:v>0.03</c:v>
                </c:pt>
              </c:numCache>
            </c:numRef>
          </c:val>
          <c:extLst>
            <c:ext xmlns:c16="http://schemas.microsoft.com/office/drawing/2014/chart" uri="{C3380CC4-5D6E-409C-BE32-E72D297353CC}">
              <c16:uniqueId val="{00000007-483A-4518-836F-5E3215BA1C33}"/>
            </c:ext>
          </c:extLst>
        </c:ser>
        <c:dLbls>
          <c:showLegendKey val="0"/>
          <c:showVal val="0"/>
          <c:showCatName val="0"/>
          <c:showSerName val="0"/>
          <c:showPercent val="0"/>
          <c:showBubbleSize val="0"/>
        </c:dLbls>
        <c:gapWidth val="150"/>
        <c:overlap val="100"/>
        <c:axId val="549080584"/>
        <c:axId val="549088456"/>
        <c:extLst>
          <c:ext xmlns:c15="http://schemas.microsoft.com/office/drawing/2012/chart" uri="{02D57815-91ED-43cb-92C2-25804820EDAC}">
            <c15:filteredBarSeries>
              <c15:ser>
                <c:idx val="8"/>
                <c:order val="8"/>
                <c:tx>
                  <c:strRef>
                    <c:extLst>
                      <c:ext uri="{02D57815-91ED-43cb-92C2-25804820EDAC}">
                        <c15:formulaRef>
                          <c15:sqref>'Q7.データ'!$A$36</c15:sqref>
                        </c15:formulaRef>
                      </c:ext>
                    </c:extLst>
                    <c:strCache>
                      <c:ptCount val="1"/>
                    </c:strCache>
                  </c:strRef>
                </c:tx>
                <c:invertIfNegative val="0"/>
                <c:val>
                  <c:numRef>
                    <c:extLst>
                      <c:ext uri="{02D57815-91ED-43cb-92C2-25804820EDAC}">
                        <c15:formulaRef>
                          <c15:sqref>'Q7.データ'!$B$36</c15:sqref>
                        </c15:formulaRef>
                      </c:ext>
                    </c:extLst>
                    <c:numCache>
                      <c:formatCode>General</c:formatCode>
                      <c:ptCount val="1"/>
                    </c:numCache>
                  </c:numRef>
                </c:val>
                <c:extLst>
                  <c:ext xmlns:c16="http://schemas.microsoft.com/office/drawing/2014/chart" uri="{C3380CC4-5D6E-409C-BE32-E72D297353CC}">
                    <c16:uniqueId val="{00000008-483A-4518-836F-5E3215BA1C33}"/>
                  </c:ext>
                </c:extLst>
              </c15:ser>
            </c15:filteredBarSeries>
          </c:ext>
        </c:extLst>
      </c:barChart>
      <c:catAx>
        <c:axId val="549080584"/>
        <c:scaling>
          <c:orientation val="minMax"/>
        </c:scaling>
        <c:delete val="1"/>
        <c:axPos val="l"/>
        <c:numFmt formatCode="General" sourceLinked="1"/>
        <c:majorTickMark val="none"/>
        <c:minorTickMark val="none"/>
        <c:tickLblPos val="nextTo"/>
        <c:crossAx val="549088456"/>
        <c:crosses val="autoZero"/>
        <c:auto val="1"/>
        <c:lblAlgn val="ctr"/>
        <c:lblOffset val="100"/>
        <c:noMultiLvlLbl val="0"/>
      </c:catAx>
      <c:valAx>
        <c:axId val="549088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549080584"/>
        <c:crosses val="autoZero"/>
        <c:crossBetween val="between"/>
        <c:majorUnit val="0.2"/>
      </c:valAx>
      <c:spPr>
        <a:noFill/>
        <a:ln>
          <a:noFill/>
        </a:ln>
        <a:effectLst/>
      </c:spPr>
    </c:plotArea>
    <c:legend>
      <c:legendPos val="b"/>
      <c:layout>
        <c:manualLayout>
          <c:xMode val="edge"/>
          <c:yMode val="edge"/>
          <c:x val="8.4744001896282256E-2"/>
          <c:y val="0.70085601921293872"/>
          <c:w val="0.87339241931541267"/>
          <c:h val="0.296491228070175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r>
              <a:rPr lang="ja-JP" b="1">
                <a:solidFill>
                  <a:schemeClr val="tx1"/>
                </a:solidFill>
              </a:rPr>
              <a:t>対応できなかった場合の理由</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rgbClr val="FF0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'Q7.データ'!$A$12:$A$16</c:f>
              <c:strCache>
                <c:ptCount val="5"/>
                <c:pt idx="0">
                  <c:v>地域性</c:v>
                </c:pt>
                <c:pt idx="1">
                  <c:v>他工事対応中</c:v>
                </c:pt>
                <c:pt idx="2">
                  <c:v>日時等（時間外含む）</c:v>
                </c:pt>
                <c:pt idx="3">
                  <c:v>専門外</c:v>
                </c:pt>
                <c:pt idx="4">
                  <c:v>その他</c:v>
                </c:pt>
              </c:strCache>
            </c:strRef>
          </c:cat>
          <c:val>
            <c:numRef>
              <c:f>'Q7.データ'!$B$12:$B$16</c:f>
              <c:numCache>
                <c:formatCode>0%</c:formatCode>
                <c:ptCount val="5"/>
                <c:pt idx="0">
                  <c:v>0.11</c:v>
                </c:pt>
                <c:pt idx="1">
                  <c:v>0.56000000000000005</c:v>
                </c:pt>
                <c:pt idx="2">
                  <c:v>0.16</c:v>
                </c:pt>
                <c:pt idx="3">
                  <c:v>0.14000000000000001</c:v>
                </c:pt>
                <c:pt idx="4">
                  <c:v>0.03</c:v>
                </c:pt>
              </c:numCache>
            </c:numRef>
          </c:val>
          <c:extLst>
            <c:ext xmlns:c16="http://schemas.microsoft.com/office/drawing/2014/chart" uri="{C3380CC4-5D6E-409C-BE32-E72D297353CC}">
              <c16:uniqueId val="{00000000-9087-435A-A79A-8FBEC0743C39}"/>
            </c:ext>
          </c:extLst>
        </c:ser>
        <c:dLbls>
          <c:showLegendKey val="0"/>
          <c:showVal val="0"/>
          <c:showCatName val="0"/>
          <c:showSerName val="0"/>
          <c:showPercent val="0"/>
          <c:showBubbleSize val="0"/>
        </c:dLbls>
        <c:gapWidth val="182"/>
        <c:axId val="549079600"/>
        <c:axId val="549086160"/>
      </c:barChart>
      <c:catAx>
        <c:axId val="54907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549086160"/>
        <c:crosses val="autoZero"/>
        <c:auto val="1"/>
        <c:lblAlgn val="ctr"/>
        <c:lblOffset val="100"/>
        <c:noMultiLvlLbl val="0"/>
      </c:catAx>
      <c:valAx>
        <c:axId val="54908616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crossAx val="54907960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Ｐゴシック" panose="020B0600070205080204" pitchFamily="50" charset="-128"/>
          <a:ea typeface="ＭＳ Ｐゴシック" panose="020B060007020508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r>
              <a:rPr lang="ja-JP" b="1"/>
              <a:t>今後の組合の取り組み</a:t>
            </a:r>
          </a:p>
        </c:rich>
      </c:tx>
      <c:layout>
        <c:manualLayout>
          <c:xMode val="edge"/>
          <c:yMode val="edge"/>
          <c:x val="0.32060411198600181"/>
          <c:y val="4.166666666666666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bar"/>
        <c:grouping val="clustered"/>
        <c:varyColors val="0"/>
        <c:ser>
          <c:idx val="0"/>
          <c:order val="0"/>
          <c:spPr>
            <a:solidFill>
              <a:srgbClr val="FF0000"/>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'Q7.データ'!$A$21:$A$25</c:f>
              <c:strCache>
                <c:ptCount val="5"/>
                <c:pt idx="0">
                  <c:v>その他　　</c:v>
                </c:pt>
                <c:pt idx="1">
                  <c:v>これまで通りでよい</c:v>
                </c:pt>
                <c:pt idx="2">
                  <c:v>新たな体制作りの検討</c:v>
                </c:pt>
                <c:pt idx="3">
                  <c:v>地域単位での対応を検討</c:v>
                </c:pt>
                <c:pt idx="4">
                  <c:v>ﾎｰﾑﾍﾟｰｼﾞでの情報提供</c:v>
                </c:pt>
              </c:strCache>
            </c:strRef>
          </c:cat>
          <c:val>
            <c:numRef>
              <c:f>'Q7.データ'!$B$21:$B$25</c:f>
              <c:numCache>
                <c:formatCode>0%</c:formatCode>
                <c:ptCount val="5"/>
                <c:pt idx="0">
                  <c:v>0.02</c:v>
                </c:pt>
                <c:pt idx="1">
                  <c:v>0.31</c:v>
                </c:pt>
                <c:pt idx="2">
                  <c:v>0.17</c:v>
                </c:pt>
                <c:pt idx="3">
                  <c:v>0.24</c:v>
                </c:pt>
                <c:pt idx="4">
                  <c:v>0.26</c:v>
                </c:pt>
              </c:numCache>
            </c:numRef>
          </c:val>
          <c:extLst>
            <c:ext xmlns:c16="http://schemas.microsoft.com/office/drawing/2014/chart" uri="{C3380CC4-5D6E-409C-BE32-E72D297353CC}">
              <c16:uniqueId val="{00000000-8997-4B39-A7DB-45CB4AA7CB02}"/>
            </c:ext>
          </c:extLst>
        </c:ser>
        <c:dLbls>
          <c:showLegendKey val="0"/>
          <c:showVal val="0"/>
          <c:showCatName val="0"/>
          <c:showSerName val="0"/>
          <c:showPercent val="0"/>
          <c:showBubbleSize val="0"/>
        </c:dLbls>
        <c:gapWidth val="182"/>
        <c:axId val="544323096"/>
        <c:axId val="544325392"/>
      </c:barChart>
      <c:catAx>
        <c:axId val="544323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544325392"/>
        <c:crosses val="autoZero"/>
        <c:auto val="1"/>
        <c:lblAlgn val="ctr"/>
        <c:lblOffset val="100"/>
        <c:noMultiLvlLbl val="0"/>
      </c:catAx>
      <c:valAx>
        <c:axId val="544325392"/>
        <c:scaling>
          <c:orientation val="minMax"/>
          <c:max val="0.60000000000000009"/>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ＭＳ Ｐゴシック" panose="020B0600070205080204" pitchFamily="50" charset="-128"/>
                <a:ea typeface="ＭＳ Ｐゴシック" panose="020B0600070205080204" pitchFamily="50" charset="-128"/>
                <a:cs typeface="+mn-cs"/>
              </a:defRPr>
            </a:pPr>
            <a:endParaRPr lang="ja-JP"/>
          </a:p>
        </c:txPr>
        <c:crossAx val="54432309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ＭＳ Ｐゴシック" panose="020B0600070205080204" pitchFamily="50" charset="-128"/>
          <a:ea typeface="ＭＳ Ｐゴシック" panose="020B060007020508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9002-F6AB-4BB7-83F4-2949CC82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13</Pages>
  <Words>1191</Words>
  <Characters>6794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cp:lastPrinted>2021-03-25T06:38:00Z</cp:lastPrinted>
  <dcterms:created xsi:type="dcterms:W3CDTF">2021-03-09T05:45:00Z</dcterms:created>
  <dcterms:modified xsi:type="dcterms:W3CDTF">2021-04-07T05:19:00Z</dcterms:modified>
</cp:coreProperties>
</file>